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0B289" w14:textId="07728FD6" w:rsidR="00664DD2" w:rsidRPr="006174A5" w:rsidRDefault="00AA54B6" w:rsidP="00053DE4">
      <w:pPr>
        <w:pStyle w:val="Header"/>
        <w:tabs>
          <w:tab w:val="clear" w:pos="4536"/>
        </w:tabs>
        <w:rPr>
          <w:rFonts w:eastAsiaTheme="minorEastAsia" w:cs="Arial"/>
          <w:sz w:val="22"/>
          <w:szCs w:val="22"/>
          <w:lang w:eastAsia="zh-CN"/>
        </w:rPr>
      </w:pPr>
      <w:r w:rsidRPr="00076E3A">
        <w:rPr>
          <w:rFonts w:eastAsia="SimSun" w:cs="Arial"/>
          <w:sz w:val="22"/>
          <w:szCs w:val="22"/>
          <w:lang w:eastAsia="zh-CN"/>
        </w:rPr>
        <w:t>3GPP T</w:t>
      </w:r>
      <w:r w:rsidR="00AF764A" w:rsidRPr="00076E3A">
        <w:rPr>
          <w:rFonts w:cs="Arial"/>
          <w:sz w:val="22"/>
          <w:szCs w:val="22"/>
        </w:rPr>
        <w:t>SG</w:t>
      </w:r>
      <w:r w:rsidRPr="00076E3A">
        <w:rPr>
          <w:rFonts w:eastAsia="SimSun" w:cs="Arial"/>
          <w:sz w:val="22"/>
          <w:szCs w:val="22"/>
          <w:lang w:eastAsia="zh-CN"/>
        </w:rPr>
        <w:t xml:space="preserve"> </w:t>
      </w:r>
      <w:r w:rsidR="00AF764A" w:rsidRPr="00076E3A">
        <w:rPr>
          <w:rFonts w:cs="Arial"/>
          <w:sz w:val="22"/>
          <w:szCs w:val="22"/>
        </w:rPr>
        <w:t>RAN WG</w:t>
      </w:r>
      <w:r w:rsidR="007167E2">
        <w:rPr>
          <w:rFonts w:eastAsia="SimSun" w:cs="Arial" w:hint="eastAsia"/>
          <w:sz w:val="22"/>
          <w:szCs w:val="22"/>
          <w:lang w:eastAsia="zh-CN"/>
        </w:rPr>
        <w:t>2</w:t>
      </w:r>
      <w:r w:rsidR="00AF764A" w:rsidRPr="00076E3A">
        <w:rPr>
          <w:rFonts w:eastAsia="SimSun" w:cs="Arial"/>
          <w:sz w:val="22"/>
          <w:szCs w:val="22"/>
          <w:lang w:eastAsia="zh-CN"/>
        </w:rPr>
        <w:t xml:space="preserve"> </w:t>
      </w:r>
      <w:r w:rsidR="007167E2">
        <w:rPr>
          <w:rFonts w:eastAsia="SimSun" w:cs="Arial" w:hint="eastAsia"/>
          <w:sz w:val="22"/>
          <w:szCs w:val="22"/>
          <w:lang w:eastAsia="zh-CN"/>
        </w:rPr>
        <w:t>M</w:t>
      </w:r>
      <w:r w:rsidR="00C47811">
        <w:rPr>
          <w:rFonts w:eastAsia="SimSun" w:cs="Arial"/>
          <w:sz w:val="22"/>
          <w:szCs w:val="22"/>
          <w:lang w:eastAsia="zh-CN"/>
        </w:rPr>
        <w:t>eeting</w:t>
      </w:r>
      <w:r w:rsidR="00C47811">
        <w:rPr>
          <w:rFonts w:eastAsia="SimSun" w:cs="Arial" w:hint="eastAsia"/>
          <w:sz w:val="22"/>
          <w:szCs w:val="22"/>
          <w:lang w:eastAsia="zh-CN"/>
        </w:rPr>
        <w:t xml:space="preserve"> </w:t>
      </w:r>
      <w:r w:rsidR="00AF764A" w:rsidRPr="00076E3A">
        <w:rPr>
          <w:rFonts w:eastAsia="SimSun" w:cs="Arial"/>
          <w:sz w:val="22"/>
          <w:szCs w:val="22"/>
          <w:lang w:eastAsia="zh-CN"/>
        </w:rPr>
        <w:t>#</w:t>
      </w:r>
      <w:r w:rsidR="008275C2">
        <w:rPr>
          <w:rFonts w:eastAsia="SimSun" w:cs="Arial" w:hint="eastAsia"/>
          <w:sz w:val="22"/>
          <w:szCs w:val="22"/>
          <w:lang w:eastAsia="zh-CN"/>
        </w:rPr>
        <w:t>9</w:t>
      </w:r>
      <w:r w:rsidR="00E158B8">
        <w:rPr>
          <w:rFonts w:eastAsia="SimSun" w:cs="Arial"/>
          <w:sz w:val="22"/>
          <w:szCs w:val="22"/>
          <w:lang w:eastAsia="zh-CN"/>
        </w:rPr>
        <w:t>5</w:t>
      </w:r>
      <w:r w:rsidR="00F41C1F" w:rsidRPr="00076E3A">
        <w:rPr>
          <w:rFonts w:cs="Arial"/>
          <w:sz w:val="22"/>
          <w:szCs w:val="22"/>
        </w:rPr>
        <w:tab/>
      </w:r>
      <w:r w:rsidR="00053DE4" w:rsidRPr="00053DE4">
        <w:rPr>
          <w:rFonts w:cs="Arial"/>
          <w:sz w:val="22"/>
          <w:szCs w:val="22"/>
        </w:rPr>
        <w:t>R2-</w:t>
      </w:r>
      <w:bookmarkStart w:id="0" w:name="OLE_LINK7"/>
      <w:bookmarkStart w:id="1" w:name="OLE_LINK8"/>
      <w:r w:rsidR="00053DE4" w:rsidRPr="00053DE4">
        <w:rPr>
          <w:rFonts w:cs="Arial"/>
          <w:sz w:val="22"/>
          <w:szCs w:val="22"/>
        </w:rPr>
        <w:t>1</w:t>
      </w:r>
      <w:bookmarkEnd w:id="0"/>
      <w:bookmarkEnd w:id="1"/>
      <w:r w:rsidR="00551CE4">
        <w:rPr>
          <w:rFonts w:cs="Arial"/>
          <w:sz w:val="22"/>
          <w:szCs w:val="22"/>
        </w:rPr>
        <w:t>6</w:t>
      </w:r>
      <w:r w:rsidR="001B4715">
        <w:rPr>
          <w:rFonts w:eastAsiaTheme="minorEastAsia" w:cs="Arial" w:hint="eastAsia"/>
          <w:sz w:val="22"/>
          <w:szCs w:val="22"/>
          <w:lang w:eastAsia="zh-CN"/>
        </w:rPr>
        <w:t>4781</w:t>
      </w:r>
    </w:p>
    <w:p w14:paraId="39FE326C" w14:textId="77777777" w:rsidR="00AF764A" w:rsidRDefault="00E158B8" w:rsidP="00053DE4">
      <w:pPr>
        <w:pStyle w:val="Header"/>
        <w:tabs>
          <w:tab w:val="clear" w:pos="4536"/>
        </w:tabs>
        <w:rPr>
          <w:rFonts w:eastAsia="SimSun" w:cs="Arial"/>
          <w:sz w:val="22"/>
          <w:szCs w:val="22"/>
          <w:lang w:eastAsia="zh-CN"/>
        </w:rPr>
      </w:pPr>
      <w:r>
        <w:rPr>
          <w:rFonts w:eastAsia="SimSun" w:cs="Arial" w:hint="eastAsia"/>
          <w:sz w:val="22"/>
          <w:szCs w:val="22"/>
          <w:lang w:eastAsia="zh-CN"/>
        </w:rPr>
        <w:t>Gothenburg</w:t>
      </w:r>
      <w:r w:rsidR="005A783B" w:rsidRPr="005A783B">
        <w:rPr>
          <w:rFonts w:eastAsia="SimSun" w:cs="Arial"/>
          <w:sz w:val="22"/>
          <w:szCs w:val="22"/>
          <w:lang w:eastAsia="zh-CN"/>
        </w:rPr>
        <w:t xml:space="preserve">, </w:t>
      </w:r>
      <w:r>
        <w:rPr>
          <w:rFonts w:eastAsia="SimSun" w:cs="Arial" w:hint="eastAsia"/>
          <w:sz w:val="22"/>
          <w:szCs w:val="22"/>
          <w:lang w:eastAsia="zh-CN"/>
        </w:rPr>
        <w:t>Sweden</w:t>
      </w:r>
      <w:r w:rsidR="005A783B">
        <w:rPr>
          <w:rFonts w:eastAsia="SimSun" w:cs="Arial" w:hint="eastAsia"/>
          <w:sz w:val="22"/>
          <w:szCs w:val="22"/>
          <w:lang w:eastAsia="zh-CN"/>
        </w:rPr>
        <w:t xml:space="preserve">, </w:t>
      </w:r>
      <w:r>
        <w:rPr>
          <w:rFonts w:eastAsia="SimSun" w:cs="Arial" w:hint="eastAsia"/>
          <w:sz w:val="22"/>
          <w:szCs w:val="22"/>
          <w:lang w:eastAsia="zh-CN"/>
        </w:rPr>
        <w:t>August</w:t>
      </w:r>
      <w:r w:rsidR="00A16341">
        <w:rPr>
          <w:rFonts w:eastAsia="SimSun" w:cs="Arial" w:hint="eastAsia"/>
          <w:sz w:val="22"/>
          <w:szCs w:val="22"/>
          <w:lang w:eastAsia="zh-CN"/>
        </w:rPr>
        <w:t xml:space="preserve"> </w:t>
      </w:r>
      <w:r>
        <w:rPr>
          <w:rFonts w:eastAsia="SimSun" w:cs="Arial" w:hint="eastAsia"/>
          <w:sz w:val="22"/>
          <w:szCs w:val="22"/>
          <w:lang w:eastAsia="zh-CN"/>
        </w:rPr>
        <w:t>2</w:t>
      </w:r>
      <w:r>
        <w:rPr>
          <w:rFonts w:eastAsia="SimSun" w:cs="Arial"/>
          <w:sz w:val="22"/>
          <w:szCs w:val="22"/>
          <w:lang w:eastAsia="zh-CN"/>
        </w:rPr>
        <w:t>2</w:t>
      </w:r>
      <w:r w:rsidR="005A783B">
        <w:rPr>
          <w:rFonts w:eastAsia="SimSun" w:cs="Arial" w:hint="eastAsia"/>
          <w:sz w:val="22"/>
          <w:szCs w:val="22"/>
          <w:lang w:eastAsia="zh-CN"/>
        </w:rPr>
        <w:t xml:space="preserve"> </w:t>
      </w:r>
      <w:r w:rsidR="005A783B">
        <w:rPr>
          <w:rFonts w:eastAsia="SimSun" w:cs="Arial"/>
          <w:sz w:val="22"/>
          <w:szCs w:val="22"/>
          <w:lang w:eastAsia="zh-CN"/>
        </w:rPr>
        <w:t>–</w:t>
      </w:r>
      <w:r w:rsidR="00B77199">
        <w:rPr>
          <w:rFonts w:eastAsia="SimSun" w:cs="Arial" w:hint="eastAsia"/>
          <w:sz w:val="22"/>
          <w:szCs w:val="22"/>
          <w:lang w:eastAsia="zh-CN"/>
        </w:rPr>
        <w:t xml:space="preserve"> </w:t>
      </w:r>
      <w:r>
        <w:rPr>
          <w:rFonts w:eastAsia="SimSun" w:cs="Arial" w:hint="eastAsia"/>
          <w:sz w:val="22"/>
          <w:szCs w:val="22"/>
          <w:lang w:eastAsia="zh-CN"/>
        </w:rPr>
        <w:t>26</w:t>
      </w:r>
      <w:r w:rsidR="00B87FBC" w:rsidRPr="00076E3A">
        <w:rPr>
          <w:rFonts w:cs="Arial"/>
          <w:sz w:val="22"/>
          <w:szCs w:val="22"/>
        </w:rPr>
        <w:t>, 20</w:t>
      </w:r>
      <w:r w:rsidR="007910CA">
        <w:rPr>
          <w:rFonts w:eastAsia="SimSun" w:cs="Arial" w:hint="eastAsia"/>
          <w:sz w:val="22"/>
          <w:szCs w:val="22"/>
          <w:lang w:eastAsia="zh-CN"/>
        </w:rPr>
        <w:t>16</w:t>
      </w:r>
    </w:p>
    <w:p w14:paraId="67E12E6D" w14:textId="77777777" w:rsidR="003B0813" w:rsidRDefault="003B0813" w:rsidP="00053DE4">
      <w:pPr>
        <w:pStyle w:val="Header"/>
        <w:tabs>
          <w:tab w:val="clear" w:pos="4536"/>
        </w:tabs>
        <w:rPr>
          <w:rFonts w:eastAsia="SimSun" w:cs="Arial"/>
          <w:sz w:val="22"/>
          <w:szCs w:val="22"/>
          <w:lang w:eastAsia="zh-CN"/>
        </w:rPr>
      </w:pPr>
    </w:p>
    <w:p w14:paraId="44BEF998" w14:textId="301D4684" w:rsidR="00ED3EF0" w:rsidRDefault="00ED3EF0" w:rsidP="00B87FBC">
      <w:pPr>
        <w:pStyle w:val="Header"/>
        <w:rPr>
          <w:rFonts w:cs="Arial"/>
          <w:sz w:val="22"/>
          <w:szCs w:val="22"/>
        </w:rPr>
      </w:pPr>
    </w:p>
    <w:p w14:paraId="6D7A0891" w14:textId="77777777" w:rsidR="0026028D" w:rsidRPr="00076E3A" w:rsidRDefault="0026028D" w:rsidP="00B87FBC">
      <w:pPr>
        <w:pStyle w:val="Header"/>
        <w:rPr>
          <w:rFonts w:cs="Arial"/>
          <w:sz w:val="22"/>
          <w:szCs w:val="22"/>
        </w:rPr>
      </w:pPr>
    </w:p>
    <w:p w14:paraId="7DA7A665" w14:textId="77777777" w:rsidR="00B87FBC" w:rsidRPr="00076E3A" w:rsidRDefault="00B87FBC" w:rsidP="0026028D">
      <w:pPr>
        <w:pStyle w:val="Header"/>
        <w:tabs>
          <w:tab w:val="clear" w:pos="4536"/>
          <w:tab w:val="left" w:pos="1800"/>
        </w:tabs>
        <w:spacing w:line="360" w:lineRule="auto"/>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00E158B8">
        <w:rPr>
          <w:rFonts w:eastAsia="SimSun" w:cs="Arial"/>
          <w:sz w:val="22"/>
          <w:szCs w:val="22"/>
          <w:lang w:eastAsia="zh-CN"/>
        </w:rPr>
        <w:t>TCL</w:t>
      </w:r>
    </w:p>
    <w:p w14:paraId="23A77D7C" w14:textId="56A593EA" w:rsidR="00AE0042" w:rsidRPr="00076E3A" w:rsidRDefault="00B87FBC" w:rsidP="0026028D">
      <w:pPr>
        <w:pStyle w:val="Header"/>
        <w:tabs>
          <w:tab w:val="clear" w:pos="4536"/>
          <w:tab w:val="left" w:pos="1800"/>
        </w:tabs>
        <w:spacing w:line="360" w:lineRule="auto"/>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proofErr w:type="spellStart"/>
      <w:r w:rsidR="00BC54B5" w:rsidRPr="00BC54B5">
        <w:rPr>
          <w:rFonts w:eastAsia="SimSun" w:cs="Arial"/>
          <w:szCs w:val="20"/>
          <w:lang w:eastAsia="zh-CN"/>
        </w:rPr>
        <w:t>eLWA</w:t>
      </w:r>
      <w:proofErr w:type="spellEnd"/>
      <w:r w:rsidR="00BC54B5" w:rsidRPr="00BC54B5">
        <w:rPr>
          <w:rFonts w:eastAsia="SimSun" w:cs="Arial"/>
          <w:szCs w:val="20"/>
          <w:lang w:eastAsia="zh-CN"/>
        </w:rPr>
        <w:t xml:space="preserve"> service continuity in </w:t>
      </w:r>
      <w:r w:rsidR="00777336">
        <w:rPr>
          <w:rFonts w:eastAsia="SimSun" w:cs="Arial"/>
          <w:szCs w:val="20"/>
          <w:lang w:eastAsia="zh-CN"/>
        </w:rPr>
        <w:t>Mobility aspects</w:t>
      </w:r>
    </w:p>
    <w:p w14:paraId="6B85BD36" w14:textId="77777777" w:rsidR="00B87FBC" w:rsidRPr="00B531A6" w:rsidRDefault="00B87FBC" w:rsidP="0026028D">
      <w:pPr>
        <w:pStyle w:val="Header"/>
        <w:tabs>
          <w:tab w:val="left" w:pos="1800"/>
        </w:tabs>
        <w:spacing w:line="360" w:lineRule="auto"/>
        <w:rPr>
          <w:rFonts w:eastAsia="SimSun" w:cs="Arial"/>
          <w:sz w:val="22"/>
          <w:szCs w:val="22"/>
          <w:lang w:eastAsia="zh-CN"/>
        </w:rPr>
      </w:pPr>
      <w:r w:rsidRPr="00B531A6">
        <w:rPr>
          <w:rFonts w:cs="Arial"/>
          <w:sz w:val="22"/>
          <w:szCs w:val="22"/>
        </w:rPr>
        <w:t>Agenda Item:</w:t>
      </w:r>
      <w:bookmarkStart w:id="3" w:name="Source"/>
      <w:bookmarkEnd w:id="3"/>
      <w:r w:rsidR="00AF764A" w:rsidRPr="00B531A6">
        <w:rPr>
          <w:rFonts w:cs="Arial"/>
          <w:sz w:val="22"/>
          <w:szCs w:val="22"/>
        </w:rPr>
        <w:tab/>
      </w:r>
      <w:r w:rsidR="00E158B8">
        <w:t>8.5.2</w:t>
      </w:r>
      <w:r w:rsidR="00B531A6">
        <w:t xml:space="preserve"> </w:t>
      </w:r>
      <w:r w:rsidR="00E158B8">
        <w:t>Mobility enhancements</w:t>
      </w:r>
      <w:r w:rsidR="00B531A6">
        <w:t xml:space="preserve"> (8.5 WI Enhanced LWA)</w:t>
      </w:r>
    </w:p>
    <w:p w14:paraId="04B89F2E" w14:textId="77777777" w:rsidR="00B87FBC" w:rsidRPr="00B81B31" w:rsidRDefault="00B87FBC" w:rsidP="0026028D">
      <w:pPr>
        <w:pStyle w:val="Header"/>
        <w:tabs>
          <w:tab w:val="left" w:pos="1800"/>
        </w:tabs>
        <w:spacing w:line="360" w:lineRule="auto"/>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14:paraId="39BF642E" w14:textId="77777777" w:rsidR="00B87FBC" w:rsidRPr="00E2577D" w:rsidRDefault="00B87FBC" w:rsidP="00B87FBC">
      <w:pPr>
        <w:pBdr>
          <w:bottom w:val="single" w:sz="4" w:space="1" w:color="auto"/>
        </w:pBdr>
        <w:tabs>
          <w:tab w:val="left" w:pos="2552"/>
        </w:tabs>
      </w:pPr>
    </w:p>
    <w:p w14:paraId="7E730296" w14:textId="77777777" w:rsidR="00B87FBC" w:rsidRPr="00D62F40" w:rsidRDefault="00BE38BD" w:rsidP="00076E3A">
      <w:pPr>
        <w:pStyle w:val="Heading1"/>
        <w:rPr>
          <w:szCs w:val="28"/>
        </w:rPr>
      </w:pPr>
      <w:r w:rsidRPr="00D62F40">
        <w:rPr>
          <w:szCs w:val="28"/>
        </w:rPr>
        <w:t>Introduction</w:t>
      </w:r>
    </w:p>
    <w:p w14:paraId="1D373872" w14:textId="1EC00D34" w:rsidR="00C6033E" w:rsidRPr="00076403" w:rsidRDefault="007B0209" w:rsidP="00076403">
      <w:pPr>
        <w:overflowPunct w:val="0"/>
        <w:autoSpaceDE w:val="0"/>
        <w:autoSpaceDN w:val="0"/>
        <w:adjustRightInd w:val="0"/>
        <w:spacing w:after="180"/>
        <w:ind w:right="1035"/>
        <w:jc w:val="both"/>
        <w:textAlignment w:val="baseline"/>
        <w:rPr>
          <w:rFonts w:ascii="Arial Narrow" w:eastAsia="SimSun" w:hAnsi="Arial Narrow"/>
          <w:szCs w:val="20"/>
          <w:lang w:eastAsia="zh-CN"/>
        </w:rPr>
      </w:pPr>
      <w:r>
        <w:rPr>
          <w:rFonts w:ascii="Arial Narrow" w:eastAsia="SimSun" w:hAnsi="Arial Narrow"/>
          <w:szCs w:val="20"/>
          <w:lang w:eastAsia="zh-CN"/>
        </w:rPr>
        <w:t xml:space="preserve">Lastly approved enhanced </w:t>
      </w:r>
      <w:r w:rsidR="00551CE4">
        <w:rPr>
          <w:rFonts w:ascii="Arial Narrow" w:eastAsia="SimSun" w:hAnsi="Arial Narrow"/>
          <w:szCs w:val="20"/>
          <w:lang w:eastAsia="zh-CN"/>
        </w:rPr>
        <w:t xml:space="preserve">LTE WLAN radio </w:t>
      </w:r>
      <w:r w:rsidR="00551CE4" w:rsidRPr="00551CE4">
        <w:rPr>
          <w:rFonts w:ascii="Arial Narrow" w:eastAsia="SimSun" w:hAnsi="Arial Narrow"/>
          <w:szCs w:val="20"/>
          <w:lang w:val="en-GB" w:eastAsia="zh-CN"/>
        </w:rPr>
        <w:t xml:space="preserve">Aggregation </w:t>
      </w:r>
      <w:r w:rsidRPr="00551CE4">
        <w:rPr>
          <w:rFonts w:ascii="Arial Narrow" w:eastAsia="SimSun" w:hAnsi="Arial Narrow"/>
          <w:szCs w:val="20"/>
          <w:lang w:val="en-GB" w:eastAsia="zh-CN"/>
        </w:rPr>
        <w:t>WI</w:t>
      </w:r>
      <w:r w:rsidR="00F87EF6" w:rsidRPr="00944DC7">
        <w:rPr>
          <w:rFonts w:ascii="Arial Narrow" w:eastAsia="SimSun" w:hAnsi="Arial Narrow"/>
          <w:szCs w:val="20"/>
          <w:lang w:val="en-GB" w:eastAsia="zh-CN"/>
        </w:rPr>
        <w:t xml:space="preserve"> </w:t>
      </w:r>
      <w:r w:rsidR="00C6033E" w:rsidRPr="00551CE4">
        <w:rPr>
          <w:rFonts w:ascii="Arial Narrow" w:eastAsia="SimSun" w:hAnsi="Arial Narrow"/>
          <w:szCs w:val="20"/>
          <w:lang w:val="en-GB" w:eastAsia="zh-CN"/>
        </w:rPr>
        <w:fldChar w:fldCharType="begin"/>
      </w:r>
      <w:r w:rsidR="00C6033E" w:rsidRPr="00551CE4">
        <w:rPr>
          <w:rFonts w:ascii="Arial Narrow" w:eastAsia="SimSun" w:hAnsi="Arial Narrow"/>
          <w:szCs w:val="20"/>
          <w:lang w:val="en-GB" w:eastAsia="zh-CN"/>
        </w:rPr>
        <w:instrText xml:space="preserve"> REF Ref1 \h </w:instrText>
      </w:r>
      <w:r w:rsidR="00551CE4">
        <w:rPr>
          <w:rFonts w:ascii="Arial Narrow" w:eastAsia="SimSun" w:hAnsi="Arial Narrow"/>
          <w:szCs w:val="20"/>
          <w:lang w:val="en-GB" w:eastAsia="zh-CN"/>
        </w:rPr>
        <w:instrText xml:space="preserve"> \* MERGEFORMAT </w:instrText>
      </w:r>
      <w:r w:rsidR="00C6033E" w:rsidRPr="00551CE4">
        <w:rPr>
          <w:rFonts w:ascii="Arial Narrow" w:eastAsia="SimSun" w:hAnsi="Arial Narrow"/>
          <w:szCs w:val="20"/>
          <w:lang w:val="en-GB" w:eastAsia="zh-CN"/>
        </w:rPr>
      </w:r>
      <w:r w:rsidR="00C6033E" w:rsidRPr="00551CE4">
        <w:rPr>
          <w:rFonts w:ascii="Arial Narrow" w:eastAsia="SimSun" w:hAnsi="Arial Narrow"/>
          <w:szCs w:val="20"/>
          <w:lang w:val="en-GB" w:eastAsia="zh-CN"/>
        </w:rPr>
        <w:fldChar w:fldCharType="separate"/>
      </w:r>
      <w:r w:rsidR="00502665" w:rsidRPr="00502665">
        <w:rPr>
          <w:rFonts w:ascii="Arial Narrow" w:eastAsia="SimSun" w:hAnsi="Arial Narrow"/>
          <w:szCs w:val="20"/>
          <w:lang w:val="en-GB" w:eastAsia="zh-CN"/>
        </w:rPr>
        <w:t>[1]</w:t>
      </w:r>
      <w:r w:rsidR="00C6033E" w:rsidRPr="00551CE4">
        <w:rPr>
          <w:rFonts w:ascii="Arial Narrow" w:eastAsia="SimSun" w:hAnsi="Arial Narrow"/>
          <w:szCs w:val="20"/>
          <w:lang w:val="en-GB" w:eastAsia="zh-CN"/>
        </w:rPr>
        <w:fldChar w:fldCharType="end"/>
      </w:r>
      <w:r w:rsidR="00C6033E" w:rsidRPr="00551CE4">
        <w:rPr>
          <w:rFonts w:ascii="Arial Narrow" w:eastAsia="SimSun" w:hAnsi="Arial Narrow"/>
          <w:szCs w:val="20"/>
          <w:lang w:val="en-GB" w:eastAsia="zh-CN"/>
        </w:rPr>
        <w:t xml:space="preserve"> </w:t>
      </w:r>
      <w:r w:rsidR="00F87EF6" w:rsidRPr="00076403">
        <w:rPr>
          <w:rFonts w:ascii="Arial Narrow" w:eastAsia="SimSun" w:hAnsi="Arial Narrow"/>
          <w:szCs w:val="20"/>
          <w:lang w:eastAsia="zh-CN"/>
        </w:rPr>
        <w:t>include</w:t>
      </w:r>
      <w:r w:rsidR="003F6051">
        <w:rPr>
          <w:rFonts w:ascii="Arial Narrow" w:eastAsia="SimSun" w:hAnsi="Arial Narrow"/>
          <w:szCs w:val="20"/>
          <w:lang w:eastAsia="zh-CN"/>
        </w:rPr>
        <w:t>s</w:t>
      </w:r>
      <w:r w:rsidR="00F87EF6" w:rsidRPr="00076403">
        <w:rPr>
          <w:rFonts w:ascii="Arial Narrow" w:eastAsia="SimSun" w:hAnsi="Arial Narrow"/>
          <w:szCs w:val="20"/>
          <w:lang w:eastAsia="zh-CN"/>
        </w:rPr>
        <w:t xml:space="preserve"> </w:t>
      </w:r>
      <w:r w:rsidR="00076403" w:rsidRPr="00076403">
        <w:rPr>
          <w:rFonts w:ascii="Arial Narrow" w:eastAsia="SimSun" w:hAnsi="Arial Narrow"/>
          <w:szCs w:val="20"/>
          <w:lang w:eastAsia="zh-CN"/>
        </w:rPr>
        <w:t>Mobil</w:t>
      </w:r>
      <w:r w:rsidR="00D316CE">
        <w:rPr>
          <w:rFonts w:ascii="Arial Narrow" w:eastAsia="SimSun" w:hAnsi="Arial Narrow"/>
          <w:szCs w:val="20"/>
          <w:lang w:eastAsia="zh-CN"/>
        </w:rPr>
        <w:t xml:space="preserve">ity optimizations aspects, e.g. </w:t>
      </w:r>
      <w:r w:rsidR="00076403" w:rsidRPr="00076403">
        <w:rPr>
          <w:rFonts w:ascii="Arial Narrow" w:eastAsia="SimSun" w:hAnsi="Arial Narrow"/>
          <w:szCs w:val="20"/>
          <w:lang w:eastAsia="zh-CN"/>
        </w:rPr>
        <w:t>intra and inter eNB handover without WT change and improvements for Change of WT (RAN2, RAN3)</w:t>
      </w:r>
      <w:r w:rsidR="00B72718">
        <w:rPr>
          <w:rFonts w:ascii="Arial Narrow" w:eastAsia="SimSun" w:hAnsi="Arial Narrow"/>
          <w:szCs w:val="20"/>
          <w:lang w:val="en-GB" w:eastAsia="zh-CN"/>
        </w:rPr>
        <w:t>.</w:t>
      </w:r>
    </w:p>
    <w:p w14:paraId="6A7D1BF1" w14:textId="5AB3091E" w:rsidR="00B51A64" w:rsidRDefault="00F87EF6" w:rsidP="00B51A64">
      <w:pPr>
        <w:jc w:val="both"/>
        <w:rPr>
          <w:rFonts w:ascii="Arial Narrow" w:eastAsia="SimSun" w:hAnsi="Arial Narrow"/>
          <w:szCs w:val="20"/>
          <w:lang w:val="en-GB" w:eastAsia="zh-CN"/>
        </w:rPr>
      </w:pPr>
      <w:r w:rsidRPr="00944DC7">
        <w:rPr>
          <w:rFonts w:ascii="Arial Narrow" w:eastAsia="SimSun" w:hAnsi="Arial Narrow"/>
          <w:szCs w:val="20"/>
          <w:lang w:val="en-GB" w:eastAsia="zh-CN"/>
        </w:rPr>
        <w:t xml:space="preserve">It is proposed hereby </w:t>
      </w:r>
      <w:r w:rsidR="00723383">
        <w:rPr>
          <w:rFonts w:ascii="Arial Narrow" w:eastAsia="SimSun" w:hAnsi="Arial Narrow"/>
          <w:szCs w:val="20"/>
          <w:lang w:val="en-GB" w:eastAsia="zh-CN"/>
        </w:rPr>
        <w:t xml:space="preserve">from the </w:t>
      </w:r>
      <w:r w:rsidR="00C25731">
        <w:rPr>
          <w:rFonts w:ascii="Arial Narrow" w:eastAsia="SimSun" w:hAnsi="Arial Narrow"/>
          <w:szCs w:val="20"/>
          <w:lang w:val="en-GB" w:eastAsia="zh-CN"/>
        </w:rPr>
        <w:t xml:space="preserve">RAN3 </w:t>
      </w:r>
      <w:r w:rsidR="001A38DB">
        <w:rPr>
          <w:rFonts w:ascii="Arial Narrow" w:eastAsia="SimSun" w:hAnsi="Arial Narrow"/>
          <w:szCs w:val="20"/>
          <w:lang w:val="en-GB" w:eastAsia="zh-CN"/>
        </w:rPr>
        <w:t>and SA3 lately progress</w:t>
      </w:r>
      <w:r w:rsidR="00723383">
        <w:rPr>
          <w:rFonts w:ascii="Arial Narrow" w:eastAsia="SimSun" w:hAnsi="Arial Narrow"/>
          <w:szCs w:val="20"/>
          <w:lang w:val="en-GB" w:eastAsia="zh-CN"/>
        </w:rPr>
        <w:t xml:space="preserve">, </w:t>
      </w:r>
      <w:r w:rsidRPr="00944DC7">
        <w:rPr>
          <w:rFonts w:ascii="Arial Narrow" w:eastAsia="SimSun" w:hAnsi="Arial Narrow"/>
          <w:szCs w:val="20"/>
          <w:lang w:val="en-GB" w:eastAsia="zh-CN"/>
        </w:rPr>
        <w:t xml:space="preserve">to </w:t>
      </w:r>
      <w:r w:rsidR="00C6399E">
        <w:rPr>
          <w:rFonts w:ascii="Arial Narrow" w:eastAsia="SimSun" w:hAnsi="Arial Narrow"/>
          <w:szCs w:val="20"/>
          <w:lang w:val="en-GB" w:eastAsia="zh-CN"/>
        </w:rPr>
        <w:t xml:space="preserve">derive and </w:t>
      </w:r>
      <w:r w:rsidRPr="00944DC7">
        <w:rPr>
          <w:rFonts w:ascii="Arial Narrow" w:eastAsia="SimSun" w:hAnsi="Arial Narrow"/>
          <w:szCs w:val="20"/>
          <w:lang w:val="en-GB" w:eastAsia="zh-CN"/>
        </w:rPr>
        <w:t>discuss</w:t>
      </w:r>
      <w:r w:rsidR="00551CE4">
        <w:rPr>
          <w:rFonts w:ascii="Arial Narrow" w:eastAsia="SimSun" w:hAnsi="Arial Narrow"/>
          <w:szCs w:val="20"/>
          <w:lang w:val="en-GB" w:eastAsia="zh-CN"/>
        </w:rPr>
        <w:t xml:space="preserve"> </w:t>
      </w:r>
      <w:r w:rsidR="004155AF">
        <w:rPr>
          <w:rFonts w:ascii="Arial Narrow" w:eastAsia="SimSun" w:hAnsi="Arial Narrow"/>
          <w:szCs w:val="20"/>
          <w:lang w:val="en-GB" w:eastAsia="zh-CN"/>
        </w:rPr>
        <w:t xml:space="preserve">the </w:t>
      </w:r>
      <w:r w:rsidR="00C25731">
        <w:rPr>
          <w:rFonts w:ascii="Arial Narrow" w:eastAsia="SimSun" w:hAnsi="Arial Narrow"/>
          <w:szCs w:val="20"/>
          <w:lang w:val="en-GB" w:eastAsia="zh-CN"/>
        </w:rPr>
        <w:t xml:space="preserve">related </w:t>
      </w:r>
      <w:r w:rsidR="00C6399E">
        <w:rPr>
          <w:rFonts w:ascii="Arial Narrow" w:eastAsia="SimSun" w:hAnsi="Arial Narrow"/>
          <w:szCs w:val="20"/>
          <w:lang w:val="en-GB" w:eastAsia="zh-CN"/>
        </w:rPr>
        <w:t xml:space="preserve">RAN2 </w:t>
      </w:r>
      <w:r w:rsidR="00C25731">
        <w:rPr>
          <w:rFonts w:ascii="Arial Narrow" w:eastAsia="SimSun" w:hAnsi="Arial Narrow"/>
          <w:szCs w:val="20"/>
          <w:lang w:val="en-GB" w:eastAsia="zh-CN"/>
        </w:rPr>
        <w:t>design aspects</w:t>
      </w:r>
      <w:r w:rsidR="00D316CE">
        <w:rPr>
          <w:rFonts w:ascii="Arial Narrow" w:eastAsia="SimSun" w:hAnsi="Arial Narrow"/>
          <w:szCs w:val="20"/>
          <w:lang w:val="en-GB" w:eastAsia="zh-CN"/>
        </w:rPr>
        <w:t xml:space="preserve"> to maximize </w:t>
      </w:r>
      <w:proofErr w:type="spellStart"/>
      <w:r w:rsidR="00D316CE">
        <w:rPr>
          <w:rFonts w:ascii="Arial Narrow" w:eastAsia="SimSun" w:hAnsi="Arial Narrow"/>
          <w:szCs w:val="20"/>
          <w:lang w:val="en-GB" w:eastAsia="zh-CN"/>
        </w:rPr>
        <w:t>eLWA</w:t>
      </w:r>
      <w:proofErr w:type="spellEnd"/>
      <w:r w:rsidR="00D316CE">
        <w:rPr>
          <w:rFonts w:ascii="Arial Narrow" w:eastAsia="SimSun" w:hAnsi="Arial Narrow"/>
          <w:szCs w:val="20"/>
          <w:lang w:val="en-GB" w:eastAsia="zh-CN"/>
        </w:rPr>
        <w:t xml:space="preserve"> service continuity</w:t>
      </w:r>
      <w:r w:rsidR="00A42222">
        <w:rPr>
          <w:rFonts w:ascii="Arial Narrow" w:eastAsia="SimSun" w:hAnsi="Arial Narrow"/>
          <w:szCs w:val="20"/>
          <w:lang w:val="en-GB" w:eastAsia="zh-CN"/>
        </w:rPr>
        <w:t>.</w:t>
      </w:r>
    </w:p>
    <w:p w14:paraId="5CA5E509" w14:textId="77777777" w:rsidR="00B51A64" w:rsidRPr="00DA276B" w:rsidRDefault="00B51A64" w:rsidP="00B51A64">
      <w:pPr>
        <w:jc w:val="both"/>
        <w:rPr>
          <w:rFonts w:ascii="Arial Narrow" w:eastAsia="SimSun" w:hAnsi="Arial Narrow"/>
          <w:szCs w:val="20"/>
          <w:lang w:val="en-GB" w:eastAsia="zh-CN"/>
        </w:rPr>
      </w:pPr>
    </w:p>
    <w:p w14:paraId="6350671B" w14:textId="77777777" w:rsidR="00BE38BD" w:rsidRDefault="00B81B31" w:rsidP="00AA54B6">
      <w:pPr>
        <w:pStyle w:val="Heading1"/>
      </w:pPr>
      <w:r w:rsidRPr="00AA54B6">
        <w:rPr>
          <w:rFonts w:hint="eastAsia"/>
        </w:rPr>
        <w:t>Discussion</w:t>
      </w:r>
    </w:p>
    <w:p w14:paraId="1E9052AC" w14:textId="36F42CD9" w:rsidR="00D5432C" w:rsidRDefault="00EE063F" w:rsidP="00B51A64">
      <w:pPr>
        <w:pStyle w:val="Heading2"/>
        <w:spacing w:after="240"/>
        <w:rPr>
          <w:rFonts w:eastAsia="SimSun"/>
        </w:rPr>
      </w:pPr>
      <w:r>
        <w:rPr>
          <w:rFonts w:eastAsia="SimSun"/>
        </w:rPr>
        <w:t xml:space="preserve">RAN3 </w:t>
      </w:r>
      <w:r w:rsidR="00FC4EFE">
        <w:rPr>
          <w:rFonts w:eastAsia="SimSun"/>
        </w:rPr>
        <w:t xml:space="preserve">and SA3 </w:t>
      </w:r>
      <w:r>
        <w:rPr>
          <w:rFonts w:eastAsia="SimSun"/>
        </w:rPr>
        <w:t>status</w:t>
      </w:r>
    </w:p>
    <w:p w14:paraId="21C05E7D" w14:textId="77777777" w:rsidR="002B4AB7" w:rsidRDefault="00CF719C" w:rsidP="005B4F91">
      <w:pPr>
        <w:spacing w:after="180"/>
        <w:jc w:val="both"/>
        <w:rPr>
          <w:rFonts w:ascii="Arial Narrow" w:eastAsia="SimSun" w:hAnsi="Arial Narrow"/>
          <w:szCs w:val="20"/>
          <w:lang w:eastAsia="zh-CN"/>
        </w:rPr>
      </w:pPr>
      <w:r w:rsidRPr="00CF719C">
        <w:rPr>
          <w:rFonts w:ascii="Arial Narrow" w:eastAsia="SimSun" w:hAnsi="Arial Narrow"/>
          <w:szCs w:val="20"/>
          <w:lang w:eastAsia="zh-CN"/>
        </w:rPr>
        <w:t xml:space="preserve">RAN3 Nanjing meeting has endorsed CRs in [2] and [3] </w:t>
      </w:r>
      <w:r w:rsidR="00777336">
        <w:rPr>
          <w:rFonts w:ascii="Arial Narrow" w:eastAsia="SimSun" w:hAnsi="Arial Narrow"/>
          <w:szCs w:val="20"/>
          <w:lang w:eastAsia="zh-CN"/>
        </w:rPr>
        <w:t xml:space="preserve">as baseline to address inter eNB handover under the same WT. </w:t>
      </w:r>
    </w:p>
    <w:p w14:paraId="6BF59841" w14:textId="77777777" w:rsidR="002B4AB7" w:rsidRDefault="002B4AB7" w:rsidP="005B4F91">
      <w:pPr>
        <w:spacing w:after="180"/>
        <w:jc w:val="both"/>
        <w:rPr>
          <w:rFonts w:ascii="Arial Narrow" w:eastAsia="SimSun" w:hAnsi="Arial Narrow"/>
          <w:szCs w:val="20"/>
          <w:lang w:eastAsia="zh-CN"/>
        </w:rPr>
      </w:pPr>
      <w:r>
        <w:rPr>
          <w:rFonts w:ascii="Arial Narrow" w:eastAsia="SimSun" w:hAnsi="Arial Narrow"/>
          <w:szCs w:val="20"/>
          <w:lang w:eastAsia="zh-CN"/>
        </w:rPr>
        <w:t>With these CRs, LWA service can be preserved for the UE at handover because:</w:t>
      </w:r>
    </w:p>
    <w:p w14:paraId="47DEF451" w14:textId="77777777" w:rsidR="00EE063F" w:rsidRDefault="002B4AB7" w:rsidP="005B4F91">
      <w:pPr>
        <w:spacing w:after="180"/>
        <w:jc w:val="both"/>
        <w:rPr>
          <w:rFonts w:ascii="Arial Narrow" w:eastAsia="SimSun" w:hAnsi="Arial Narrow"/>
          <w:szCs w:val="20"/>
          <w:lang w:eastAsia="zh-CN"/>
        </w:rPr>
      </w:pPr>
      <w:r>
        <w:rPr>
          <w:rFonts w:ascii="Arial Narrow" w:eastAsia="SimSun" w:hAnsi="Arial Narrow"/>
          <w:szCs w:val="20"/>
          <w:lang w:eastAsia="zh-CN"/>
        </w:rPr>
        <w:t>*i</w:t>
      </w:r>
      <w:r w:rsidR="00090256">
        <w:rPr>
          <w:rFonts w:ascii="Arial Narrow" w:eastAsia="SimSun" w:hAnsi="Arial Narrow"/>
          <w:szCs w:val="20"/>
          <w:lang w:eastAsia="zh-CN"/>
        </w:rPr>
        <w:t xml:space="preserve">n [3], </w:t>
      </w:r>
      <w:r>
        <w:rPr>
          <w:rFonts w:ascii="Arial Narrow" w:eastAsia="SimSun" w:hAnsi="Arial Narrow"/>
          <w:szCs w:val="20"/>
          <w:lang w:eastAsia="zh-CN"/>
        </w:rPr>
        <w:t>the source eNB signals</w:t>
      </w:r>
      <w:r w:rsidR="00777336">
        <w:rPr>
          <w:rFonts w:ascii="Arial Narrow" w:eastAsia="SimSun" w:hAnsi="Arial Narrow"/>
          <w:szCs w:val="20"/>
          <w:lang w:eastAsia="zh-CN"/>
        </w:rPr>
        <w:t xml:space="preserve"> the UE WT context </w:t>
      </w:r>
      <w:r w:rsidR="0069366D">
        <w:rPr>
          <w:rFonts w:ascii="Arial Narrow" w:eastAsia="SimSun" w:hAnsi="Arial Narrow"/>
          <w:szCs w:val="20"/>
          <w:lang w:eastAsia="zh-CN"/>
        </w:rPr>
        <w:t xml:space="preserve">reference to the target eNB (in the Handover Request message) though its contents is still FFS (WT ID, WT UE </w:t>
      </w:r>
      <w:proofErr w:type="spellStart"/>
      <w:r w:rsidR="0069366D">
        <w:rPr>
          <w:rFonts w:ascii="Arial Narrow" w:eastAsia="SimSun" w:hAnsi="Arial Narrow"/>
          <w:szCs w:val="20"/>
          <w:lang w:eastAsia="zh-CN"/>
        </w:rPr>
        <w:t>XwAP</w:t>
      </w:r>
      <w:proofErr w:type="spellEnd"/>
      <w:r w:rsidR="0069366D">
        <w:rPr>
          <w:rFonts w:ascii="Arial Narrow" w:eastAsia="SimSun" w:hAnsi="Arial Narrow"/>
          <w:szCs w:val="20"/>
          <w:lang w:eastAsia="zh-CN"/>
        </w:rPr>
        <w:t xml:space="preserve"> ID, UE ID, Mobility Set),</w:t>
      </w:r>
    </w:p>
    <w:p w14:paraId="4F4FA742" w14:textId="77777777" w:rsidR="002B4AB7" w:rsidRDefault="002B4AB7" w:rsidP="005B4F91">
      <w:pPr>
        <w:spacing w:after="180"/>
        <w:jc w:val="both"/>
        <w:rPr>
          <w:rFonts w:ascii="Arial Narrow" w:eastAsia="SimSun" w:hAnsi="Arial Narrow"/>
          <w:szCs w:val="20"/>
          <w:lang w:eastAsia="zh-CN"/>
        </w:rPr>
      </w:pPr>
      <w:r>
        <w:rPr>
          <w:rFonts w:ascii="Arial Narrow" w:eastAsia="SimSun" w:hAnsi="Arial Narrow"/>
          <w:szCs w:val="20"/>
          <w:lang w:eastAsia="zh-CN"/>
        </w:rPr>
        <w:t>*</w:t>
      </w:r>
      <w:r w:rsidR="008C1E75">
        <w:rPr>
          <w:rFonts w:ascii="Arial Narrow" w:eastAsia="SimSun" w:hAnsi="Arial Narrow"/>
          <w:szCs w:val="20"/>
          <w:lang w:eastAsia="zh-CN"/>
        </w:rPr>
        <w:t xml:space="preserve">then, </w:t>
      </w:r>
      <w:r>
        <w:rPr>
          <w:rFonts w:ascii="Arial Narrow" w:eastAsia="SimSun" w:hAnsi="Arial Narrow"/>
          <w:szCs w:val="20"/>
          <w:lang w:eastAsia="zh-CN"/>
        </w:rPr>
        <w:t xml:space="preserve">in [2], </w:t>
      </w:r>
      <w:r w:rsidR="008C1E75">
        <w:rPr>
          <w:rFonts w:ascii="Arial Narrow" w:eastAsia="SimSun" w:hAnsi="Arial Narrow"/>
          <w:szCs w:val="20"/>
          <w:lang w:eastAsia="zh-CN"/>
        </w:rPr>
        <w:t>along with the Handover Request procedure, the target eNB can perform WT addition request procedure. The source eNB would at some point later, perform the WT release request procedure.</w:t>
      </w:r>
    </w:p>
    <w:p w14:paraId="3DD07508" w14:textId="5ACA9AE2" w:rsidR="0069366D" w:rsidRDefault="00FC4EFE" w:rsidP="005B4F91">
      <w:pPr>
        <w:spacing w:after="180"/>
        <w:jc w:val="both"/>
        <w:rPr>
          <w:rFonts w:ascii="Arial Narrow" w:eastAsia="SimSun" w:hAnsi="Arial Narrow"/>
          <w:szCs w:val="20"/>
          <w:lang w:eastAsia="zh-CN"/>
        </w:rPr>
      </w:pPr>
      <w:r>
        <w:rPr>
          <w:rFonts w:ascii="Arial Narrow" w:eastAsia="SimSun" w:hAnsi="Arial Narrow"/>
          <w:szCs w:val="20"/>
          <w:lang w:eastAsia="zh-CN"/>
        </w:rPr>
        <w:t>SA3 Chennai meeting has agreed CR in [4] allowing a UE supporting existing IEEE 802.1x compliant AP to install</w:t>
      </w:r>
      <w:r w:rsidRPr="005B472A">
        <w:rPr>
          <w:rFonts w:ascii="Arial Narrow" w:eastAsia="SimSun" w:hAnsi="Arial Narrow"/>
          <w:szCs w:val="20"/>
          <w:lang w:eastAsia="zh-CN"/>
        </w:rPr>
        <w:t xml:space="preserve"> new PMK ID</w:t>
      </w:r>
      <w:r>
        <w:rPr>
          <w:rFonts w:ascii="Arial Narrow" w:eastAsia="SimSun" w:hAnsi="Arial Narrow"/>
          <w:szCs w:val="20"/>
          <w:lang w:eastAsia="zh-CN"/>
        </w:rPr>
        <w:t xml:space="preserve"> as a result of S-KWT key derivation, which happens at inter eNB handover.</w:t>
      </w:r>
      <w:r w:rsidR="008B1049">
        <w:rPr>
          <w:rFonts w:ascii="Arial Narrow" w:eastAsia="SimSun" w:hAnsi="Arial Narrow"/>
          <w:szCs w:val="20"/>
          <w:lang w:eastAsia="zh-CN"/>
        </w:rPr>
        <w:t xml:space="preserve"> Specifically on the issue of PDCP deciphering while WLAN ciphering, they have recommended in [5] “not to disable PDCP ciphering in order to assure same level of security for LTE bearers even if they are sent over WLAN”.</w:t>
      </w:r>
    </w:p>
    <w:p w14:paraId="50695EF1" w14:textId="77777777" w:rsidR="00FC4EFE" w:rsidRDefault="00FC4EFE" w:rsidP="005B4F91">
      <w:pPr>
        <w:spacing w:after="180"/>
        <w:jc w:val="both"/>
        <w:rPr>
          <w:rFonts w:ascii="Arial Narrow" w:eastAsia="SimSun" w:hAnsi="Arial Narrow"/>
          <w:szCs w:val="20"/>
          <w:lang w:eastAsia="zh-CN"/>
        </w:rPr>
      </w:pPr>
    </w:p>
    <w:p w14:paraId="0B79BFB3" w14:textId="404B88BB" w:rsidR="00D447CB" w:rsidRDefault="00635F9A" w:rsidP="00C77341">
      <w:pPr>
        <w:pStyle w:val="Heading2"/>
      </w:pPr>
      <w:r>
        <w:t>Issue</w:t>
      </w:r>
      <w:r w:rsidR="007E4E53">
        <w:t xml:space="preserve">s </w:t>
      </w:r>
      <w:r w:rsidR="007E4E53" w:rsidRPr="007E4E53">
        <w:t>to maximize the service continuity</w:t>
      </w:r>
    </w:p>
    <w:p w14:paraId="2492A924" w14:textId="77777777" w:rsidR="00914BBA" w:rsidRDefault="00914BBA" w:rsidP="007E4E53">
      <w:pPr>
        <w:pStyle w:val="BodyText"/>
        <w:rPr>
          <w:lang w:eastAsia="zh-CN"/>
        </w:rPr>
      </w:pPr>
    </w:p>
    <w:p w14:paraId="1AA2528F" w14:textId="35FF775B" w:rsidR="007E4E53" w:rsidRPr="00914BBA" w:rsidRDefault="00914BBA" w:rsidP="007E4E53">
      <w:pPr>
        <w:pStyle w:val="BodyText"/>
        <w:rPr>
          <w:rFonts w:ascii="Arial" w:hAnsi="Arial" w:cs="Arial"/>
          <w:u w:val="single"/>
          <w:lang w:eastAsia="zh-CN"/>
        </w:rPr>
      </w:pPr>
      <w:r w:rsidRPr="00914BBA">
        <w:rPr>
          <w:rFonts w:ascii="Arial" w:hAnsi="Arial" w:cs="Arial"/>
          <w:u w:val="single"/>
          <w:lang w:eastAsia="zh-CN"/>
        </w:rPr>
        <w:t xml:space="preserve">2.2.1. </w:t>
      </w:r>
      <w:proofErr w:type="spellStart"/>
      <w:r w:rsidRPr="00914BBA">
        <w:rPr>
          <w:rFonts w:ascii="Arial" w:hAnsi="Arial" w:cs="Arial"/>
          <w:u w:val="single"/>
          <w:lang w:eastAsia="zh-CN"/>
        </w:rPr>
        <w:t>Reassociation</w:t>
      </w:r>
      <w:proofErr w:type="spellEnd"/>
      <w:r w:rsidRPr="00914BBA">
        <w:rPr>
          <w:rFonts w:ascii="Arial" w:hAnsi="Arial" w:cs="Arial"/>
          <w:u w:val="single"/>
          <w:lang w:eastAsia="zh-CN"/>
        </w:rPr>
        <w:t xml:space="preserve"> timing Vs. HO timing</w:t>
      </w:r>
    </w:p>
    <w:p w14:paraId="4B22999C" w14:textId="6CB4B95C" w:rsidR="00D447CB" w:rsidRDefault="001E0B77" w:rsidP="00D447CB">
      <w:pPr>
        <w:pStyle w:val="BodyText"/>
        <w:rPr>
          <w:rFonts w:ascii="Arial Narrow" w:eastAsia="SimSun" w:hAnsi="Arial Narrow"/>
          <w:szCs w:val="20"/>
          <w:lang w:eastAsia="zh-CN"/>
        </w:rPr>
      </w:pPr>
      <w:r>
        <w:rPr>
          <w:rFonts w:ascii="Arial Narrow" w:eastAsia="SimSun" w:hAnsi="Arial Narrow"/>
          <w:szCs w:val="20"/>
          <w:lang w:eastAsia="zh-CN"/>
        </w:rPr>
        <w:t>As already started by</w:t>
      </w:r>
      <w:r w:rsidRPr="001E0B77">
        <w:rPr>
          <w:rFonts w:ascii="Arial Narrow" w:eastAsia="SimSun" w:hAnsi="Arial Narrow"/>
          <w:szCs w:val="20"/>
          <w:lang w:eastAsia="zh-CN"/>
        </w:rPr>
        <w:t xml:space="preserve"> RAN3, the objective of mobility enhancements for </w:t>
      </w:r>
      <w:proofErr w:type="spellStart"/>
      <w:r w:rsidRPr="001E0B77">
        <w:rPr>
          <w:rFonts w:ascii="Arial Narrow" w:eastAsia="SimSun" w:hAnsi="Arial Narrow"/>
          <w:szCs w:val="20"/>
          <w:lang w:eastAsia="zh-CN"/>
        </w:rPr>
        <w:t>eLWA</w:t>
      </w:r>
      <w:proofErr w:type="spellEnd"/>
      <w:r w:rsidRPr="001E0B77">
        <w:rPr>
          <w:rFonts w:ascii="Arial Narrow" w:eastAsia="SimSun" w:hAnsi="Arial Narrow"/>
          <w:szCs w:val="20"/>
          <w:lang w:eastAsia="zh-CN"/>
        </w:rPr>
        <w:t xml:space="preserve"> is to maximize the service continuit</w:t>
      </w:r>
      <w:r>
        <w:rPr>
          <w:rFonts w:ascii="Arial Narrow" w:eastAsia="SimSun" w:hAnsi="Arial Narrow"/>
          <w:szCs w:val="20"/>
          <w:lang w:eastAsia="zh-CN"/>
        </w:rPr>
        <w:t>y since the current LWA implies service interruption during LTE handover.</w:t>
      </w:r>
      <w:r w:rsidR="004B2964">
        <w:rPr>
          <w:rFonts w:ascii="Arial Narrow" w:eastAsia="SimSun" w:hAnsi="Arial Narrow"/>
          <w:szCs w:val="20"/>
          <w:lang w:eastAsia="zh-CN"/>
        </w:rPr>
        <w:t xml:space="preserve"> </w:t>
      </w:r>
    </w:p>
    <w:p w14:paraId="3DFBF3E9" w14:textId="1450E393" w:rsidR="001E0B77" w:rsidRDefault="001E0B77" w:rsidP="00D447CB">
      <w:pPr>
        <w:pStyle w:val="BodyText"/>
        <w:rPr>
          <w:rFonts w:ascii="Arial Narrow" w:eastAsia="SimSun" w:hAnsi="Arial Narrow"/>
          <w:szCs w:val="20"/>
          <w:lang w:eastAsia="zh-CN"/>
        </w:rPr>
      </w:pPr>
      <w:r>
        <w:rPr>
          <w:rFonts w:ascii="Arial Narrow" w:eastAsia="SimSun" w:hAnsi="Arial Narrow"/>
          <w:szCs w:val="20"/>
          <w:lang w:eastAsia="zh-CN"/>
        </w:rPr>
        <w:t xml:space="preserve">As spotted in [6], the AS keys including </w:t>
      </w:r>
      <w:proofErr w:type="spellStart"/>
      <w:r>
        <w:rPr>
          <w:rFonts w:ascii="Arial Narrow" w:eastAsia="SimSun" w:hAnsi="Arial Narrow"/>
          <w:szCs w:val="20"/>
          <w:lang w:eastAsia="zh-CN"/>
        </w:rPr>
        <w:t>KeNB</w:t>
      </w:r>
      <w:proofErr w:type="spellEnd"/>
      <w:r>
        <w:rPr>
          <w:rFonts w:ascii="Arial Narrow" w:eastAsia="SimSun" w:hAnsi="Arial Narrow"/>
          <w:szCs w:val="20"/>
          <w:lang w:eastAsia="zh-CN"/>
        </w:rPr>
        <w:t xml:space="preserve"> change upon handover</w:t>
      </w:r>
      <w:r w:rsidR="00B96478">
        <w:rPr>
          <w:rFonts w:ascii="Arial Narrow" w:eastAsia="SimSun" w:hAnsi="Arial Narrow"/>
          <w:szCs w:val="20"/>
          <w:lang w:eastAsia="zh-CN"/>
        </w:rPr>
        <w:t xml:space="preserve">. </w:t>
      </w:r>
      <w:r w:rsidR="009C4F1D">
        <w:rPr>
          <w:rFonts w:ascii="Arial Narrow" w:eastAsia="SimSun" w:hAnsi="Arial Narrow"/>
          <w:szCs w:val="20"/>
          <w:lang w:eastAsia="zh-CN"/>
        </w:rPr>
        <w:t xml:space="preserve">SKWT, </w:t>
      </w:r>
      <w:r w:rsidR="00B96478">
        <w:rPr>
          <w:rFonts w:ascii="Arial Narrow" w:eastAsia="SimSun" w:hAnsi="Arial Narrow"/>
          <w:szCs w:val="20"/>
          <w:lang w:eastAsia="zh-CN"/>
        </w:rPr>
        <w:t xml:space="preserve">WLAN PMK derived from </w:t>
      </w:r>
      <w:proofErr w:type="spellStart"/>
      <w:r w:rsidR="00B96478">
        <w:rPr>
          <w:rFonts w:ascii="Arial Narrow" w:eastAsia="SimSun" w:hAnsi="Arial Narrow"/>
          <w:szCs w:val="20"/>
          <w:lang w:eastAsia="zh-CN"/>
        </w:rPr>
        <w:t>KeNB</w:t>
      </w:r>
      <w:proofErr w:type="spellEnd"/>
      <w:r w:rsidR="00B96478">
        <w:rPr>
          <w:rFonts w:ascii="Arial Narrow" w:eastAsia="SimSun" w:hAnsi="Arial Narrow"/>
          <w:szCs w:val="20"/>
          <w:lang w:eastAsia="zh-CN"/>
        </w:rPr>
        <w:t xml:space="preserve"> also changes.</w:t>
      </w:r>
    </w:p>
    <w:p w14:paraId="60460353" w14:textId="6FB66593" w:rsidR="007E4E53" w:rsidRDefault="007E4E53" w:rsidP="00D447CB">
      <w:pPr>
        <w:pStyle w:val="BodyText"/>
        <w:rPr>
          <w:rFonts w:ascii="Arial Narrow" w:eastAsia="SimSun" w:hAnsi="Arial Narrow"/>
          <w:szCs w:val="20"/>
          <w:lang w:eastAsia="zh-CN"/>
        </w:rPr>
      </w:pPr>
      <w:r>
        <w:rPr>
          <w:rFonts w:ascii="Arial Narrow" w:eastAsia="SimSun" w:hAnsi="Arial Narrow"/>
          <w:szCs w:val="20"/>
          <w:lang w:eastAsia="zh-CN"/>
        </w:rPr>
        <w:t xml:space="preserve">As per </w:t>
      </w:r>
      <w:r w:rsidR="00C8314E">
        <w:rPr>
          <w:rFonts w:ascii="Arial Narrow" w:eastAsia="SimSun" w:hAnsi="Arial Narrow"/>
          <w:szCs w:val="20"/>
          <w:lang w:eastAsia="zh-CN"/>
        </w:rPr>
        <w:t xml:space="preserve">SA3 reply in [7], </w:t>
      </w:r>
      <w:r w:rsidR="009C4F1D">
        <w:rPr>
          <w:rFonts w:ascii="Arial Narrow" w:eastAsia="SimSun" w:hAnsi="Arial Narrow"/>
          <w:szCs w:val="20"/>
          <w:lang w:eastAsia="zh-CN"/>
        </w:rPr>
        <w:t xml:space="preserve">the </w:t>
      </w:r>
      <w:r w:rsidR="005B2393">
        <w:rPr>
          <w:rFonts w:ascii="Arial Narrow" w:eastAsia="SimSun" w:hAnsi="Arial Narrow"/>
          <w:szCs w:val="20"/>
          <w:lang w:eastAsia="zh-CN"/>
        </w:rPr>
        <w:t xml:space="preserve">SKWT replacement is independent from the </w:t>
      </w:r>
      <w:proofErr w:type="spellStart"/>
      <w:r w:rsidR="005B2393">
        <w:rPr>
          <w:rFonts w:ascii="Arial Narrow" w:eastAsia="SimSun" w:hAnsi="Arial Narrow"/>
          <w:szCs w:val="20"/>
          <w:lang w:eastAsia="zh-CN"/>
        </w:rPr>
        <w:t>KeNB</w:t>
      </w:r>
      <w:proofErr w:type="spellEnd"/>
      <w:r w:rsidR="005B2393">
        <w:rPr>
          <w:rFonts w:ascii="Arial Narrow" w:eastAsia="SimSun" w:hAnsi="Arial Narrow"/>
          <w:szCs w:val="20"/>
          <w:lang w:eastAsia="zh-CN"/>
        </w:rPr>
        <w:t xml:space="preserve"> changes. </w:t>
      </w:r>
    </w:p>
    <w:p w14:paraId="43639FA7" w14:textId="7B4DD9CB" w:rsidR="005B2393" w:rsidRDefault="005B2393" w:rsidP="00D447CB">
      <w:pPr>
        <w:pStyle w:val="BodyText"/>
        <w:rPr>
          <w:rFonts w:ascii="Arial Narrow" w:eastAsia="SimSun" w:hAnsi="Arial Narrow"/>
          <w:szCs w:val="20"/>
          <w:lang w:eastAsia="zh-CN"/>
        </w:rPr>
      </w:pPr>
      <w:r>
        <w:rPr>
          <w:rFonts w:ascii="Arial Narrow" w:eastAsia="SimSun" w:hAnsi="Arial Narrow"/>
          <w:szCs w:val="20"/>
          <w:lang w:eastAsia="zh-CN"/>
        </w:rPr>
        <w:t xml:space="preserve">However, in case of handover failure, the UE would have to revert to the previous SKWT due reestablishment onto the previous cell. Then, to avoid service interruption further to </w:t>
      </w:r>
      <w:proofErr w:type="spellStart"/>
      <w:r>
        <w:rPr>
          <w:rFonts w:ascii="Arial Narrow" w:eastAsia="SimSun" w:hAnsi="Arial Narrow"/>
          <w:szCs w:val="20"/>
          <w:lang w:eastAsia="zh-CN"/>
        </w:rPr>
        <w:t>reassociation</w:t>
      </w:r>
      <w:proofErr w:type="spellEnd"/>
      <w:r>
        <w:rPr>
          <w:rFonts w:ascii="Arial Narrow" w:eastAsia="SimSun" w:hAnsi="Arial Narrow"/>
          <w:szCs w:val="20"/>
          <w:lang w:eastAsia="zh-CN"/>
        </w:rPr>
        <w:t xml:space="preserve"> based on another WLAN key as pointed by </w:t>
      </w:r>
      <w:r w:rsidR="00993801">
        <w:rPr>
          <w:rFonts w:ascii="Arial Narrow" w:eastAsia="SimSun" w:hAnsi="Arial Narrow"/>
          <w:szCs w:val="20"/>
          <w:lang w:eastAsia="zh-CN"/>
        </w:rPr>
        <w:t>[8]</w:t>
      </w:r>
      <w:r>
        <w:rPr>
          <w:rFonts w:ascii="Arial Narrow" w:eastAsia="SimSun" w:hAnsi="Arial Narrow"/>
          <w:szCs w:val="20"/>
          <w:lang w:eastAsia="zh-CN"/>
        </w:rPr>
        <w:t xml:space="preserve">, it is </w:t>
      </w:r>
      <w:r w:rsidR="00993801">
        <w:rPr>
          <w:rFonts w:ascii="Arial Narrow" w:eastAsia="SimSun" w:hAnsi="Arial Narrow"/>
          <w:szCs w:val="20"/>
          <w:lang w:eastAsia="zh-CN"/>
        </w:rPr>
        <w:t xml:space="preserve">preferable to </w:t>
      </w:r>
      <w:proofErr w:type="spellStart"/>
      <w:r w:rsidR="00993801">
        <w:rPr>
          <w:rFonts w:ascii="Arial Narrow" w:eastAsia="SimSun" w:hAnsi="Arial Narrow"/>
          <w:szCs w:val="20"/>
          <w:lang w:eastAsia="zh-CN"/>
        </w:rPr>
        <w:t>reassociate</w:t>
      </w:r>
      <w:proofErr w:type="spellEnd"/>
      <w:r w:rsidR="00993801">
        <w:rPr>
          <w:rFonts w:ascii="Arial Narrow" w:eastAsia="SimSun" w:hAnsi="Arial Narrow"/>
          <w:szCs w:val="20"/>
          <w:lang w:eastAsia="zh-CN"/>
        </w:rPr>
        <w:t xml:space="preserve"> after HO completion.</w:t>
      </w:r>
      <w:r w:rsidR="00B34156">
        <w:rPr>
          <w:rFonts w:ascii="Arial Narrow" w:eastAsia="SimSun" w:hAnsi="Arial Narrow"/>
          <w:szCs w:val="20"/>
          <w:lang w:eastAsia="zh-CN"/>
        </w:rPr>
        <w:t xml:space="preserve"> This also would work for the handover success case.</w:t>
      </w:r>
    </w:p>
    <w:p w14:paraId="32E86FC4" w14:textId="6E6D9C66" w:rsidR="00993801" w:rsidRDefault="00993801" w:rsidP="002C1003">
      <w:pPr>
        <w:pStyle w:val="BodyText"/>
        <w:rPr>
          <w:rFonts w:ascii="Arial Narrow" w:eastAsia="SimSun" w:hAnsi="Arial Narrow"/>
          <w:szCs w:val="20"/>
          <w:lang w:eastAsia="zh-CN"/>
        </w:rPr>
      </w:pPr>
      <w:r>
        <w:rPr>
          <w:rFonts w:ascii="Arial Narrow" w:eastAsia="SimSun" w:hAnsi="Arial Narrow"/>
          <w:szCs w:val="20"/>
          <w:lang w:eastAsia="zh-CN"/>
        </w:rPr>
        <w:t xml:space="preserve">When such </w:t>
      </w:r>
      <w:proofErr w:type="spellStart"/>
      <w:r>
        <w:rPr>
          <w:rFonts w:ascii="Arial Narrow" w:eastAsia="SimSun" w:hAnsi="Arial Narrow"/>
          <w:szCs w:val="20"/>
          <w:lang w:eastAsia="zh-CN"/>
        </w:rPr>
        <w:t>reassociation</w:t>
      </w:r>
      <w:proofErr w:type="spellEnd"/>
      <w:r>
        <w:rPr>
          <w:rFonts w:ascii="Arial Narrow" w:eastAsia="SimSun" w:hAnsi="Arial Narrow"/>
          <w:szCs w:val="20"/>
          <w:lang w:eastAsia="zh-CN"/>
        </w:rPr>
        <w:t xml:space="preserve"> is initiated by the UE</w:t>
      </w:r>
      <w:r w:rsidR="00C20DE8">
        <w:rPr>
          <w:rFonts w:ascii="Arial Narrow" w:eastAsia="SimSun" w:hAnsi="Arial Narrow"/>
          <w:szCs w:val="20"/>
          <w:lang w:eastAsia="zh-CN"/>
        </w:rPr>
        <w:t xml:space="preserve"> based on [4], the RRC specification would reflect this.</w:t>
      </w:r>
    </w:p>
    <w:p w14:paraId="7E15EB37" w14:textId="03B7CB97" w:rsidR="00C20DE8" w:rsidRDefault="00C20DE8" w:rsidP="002C1003">
      <w:pPr>
        <w:pStyle w:val="BodyText"/>
        <w:rPr>
          <w:rFonts w:ascii="Arial Narrow" w:eastAsia="SimSun" w:hAnsi="Arial Narrow"/>
          <w:szCs w:val="20"/>
          <w:lang w:eastAsia="zh-CN"/>
        </w:rPr>
      </w:pPr>
      <w:r>
        <w:rPr>
          <w:rFonts w:ascii="Arial Narrow" w:eastAsia="SimSun" w:hAnsi="Arial Narrow"/>
          <w:szCs w:val="20"/>
          <w:lang w:eastAsia="zh-CN"/>
        </w:rPr>
        <w:lastRenderedPageBreak/>
        <w:t xml:space="preserve">When such </w:t>
      </w:r>
      <w:proofErr w:type="spellStart"/>
      <w:r>
        <w:rPr>
          <w:rFonts w:ascii="Arial Narrow" w:eastAsia="SimSun" w:hAnsi="Arial Narrow"/>
          <w:szCs w:val="20"/>
          <w:lang w:eastAsia="zh-CN"/>
        </w:rPr>
        <w:t>reassociation</w:t>
      </w:r>
      <w:proofErr w:type="spellEnd"/>
      <w:r>
        <w:rPr>
          <w:rFonts w:ascii="Arial Narrow" w:eastAsia="SimSun" w:hAnsi="Arial Narrow"/>
          <w:szCs w:val="20"/>
          <w:lang w:eastAsia="zh-CN"/>
        </w:rPr>
        <w:t xml:space="preserve"> is initiated by the network, the eNB should provide the SKWT </w:t>
      </w:r>
      <w:r w:rsidR="00B34156">
        <w:rPr>
          <w:rFonts w:ascii="Arial Narrow" w:eastAsia="SimSun" w:hAnsi="Arial Narrow"/>
          <w:szCs w:val="20"/>
          <w:lang w:eastAsia="zh-CN"/>
        </w:rPr>
        <w:t xml:space="preserve">to WT </w:t>
      </w:r>
      <w:r>
        <w:rPr>
          <w:rFonts w:ascii="Arial Narrow" w:eastAsia="SimSun" w:hAnsi="Arial Narrow"/>
          <w:szCs w:val="20"/>
          <w:lang w:eastAsia="zh-CN"/>
        </w:rPr>
        <w:t>after receipt of the RRC message for HO Completion from the UE.</w:t>
      </w:r>
      <w:r w:rsidR="00B34156">
        <w:rPr>
          <w:rFonts w:ascii="Arial Narrow" w:eastAsia="SimSun" w:hAnsi="Arial Narrow"/>
          <w:szCs w:val="20"/>
          <w:lang w:eastAsia="zh-CN"/>
        </w:rPr>
        <w:t xml:space="preserve"> The WT can then take into use the key when needed.</w:t>
      </w:r>
    </w:p>
    <w:p w14:paraId="3C0A7D36" w14:textId="7B5B6C12" w:rsidR="00C20DE8" w:rsidRDefault="001572FB" w:rsidP="00C20DE8">
      <w:pPr>
        <w:pStyle w:val="BodyText"/>
        <w:rPr>
          <w:rFonts w:ascii="Arial Narrow" w:eastAsia="SimSun" w:hAnsi="Arial Narrow"/>
          <w:szCs w:val="20"/>
          <w:lang w:eastAsia="zh-CN"/>
        </w:rPr>
      </w:pPr>
      <w:r>
        <w:rPr>
          <w:rFonts w:ascii="Arial Narrow" w:eastAsia="SimSun" w:hAnsi="Arial Narrow"/>
          <w:szCs w:val="20"/>
          <w:lang w:eastAsia="zh-CN"/>
        </w:rPr>
        <w:t>Hence t</w:t>
      </w:r>
      <w:r w:rsidR="00F97265">
        <w:rPr>
          <w:rFonts w:ascii="Arial Narrow" w:eastAsia="SimSun" w:hAnsi="Arial Narrow"/>
          <w:szCs w:val="20"/>
          <w:lang w:eastAsia="zh-CN"/>
        </w:rPr>
        <w:t>he following proposal can be made:</w:t>
      </w:r>
    </w:p>
    <w:p w14:paraId="7CAFADEB" w14:textId="2AFD4B42" w:rsidR="00F97265" w:rsidRPr="003E60E0" w:rsidRDefault="00F97265" w:rsidP="00F97265">
      <w:pPr>
        <w:spacing w:after="180"/>
        <w:jc w:val="both"/>
        <w:rPr>
          <w:rFonts w:ascii="Arial Narrow" w:eastAsia="SimSun" w:hAnsi="Arial Narrow"/>
          <w:b/>
          <w:szCs w:val="20"/>
          <w:lang w:val="en-GB" w:eastAsia="zh-CN"/>
        </w:rPr>
      </w:pPr>
      <w:r w:rsidRPr="003E60E0">
        <w:rPr>
          <w:rFonts w:ascii="Arial Narrow" w:eastAsia="SimSun" w:hAnsi="Arial Narrow"/>
          <w:b/>
          <w:szCs w:val="20"/>
          <w:u w:val="single"/>
          <w:lang w:val="en-GB" w:eastAsia="zh-CN"/>
        </w:rPr>
        <w:t>Proposal 1:</w:t>
      </w:r>
      <w:r w:rsidR="00B34156">
        <w:rPr>
          <w:rFonts w:ascii="Arial Narrow" w:eastAsia="SimSun" w:hAnsi="Arial Narrow"/>
          <w:b/>
          <w:szCs w:val="20"/>
          <w:lang w:val="en-GB" w:eastAsia="zh-CN"/>
        </w:rPr>
        <w:t xml:space="preserve"> RAN2 to discuss and agree to replace SKWT at the UE and WT after HO completion.</w:t>
      </w:r>
    </w:p>
    <w:p w14:paraId="219357CD" w14:textId="77777777" w:rsidR="001572FB" w:rsidRDefault="001572FB" w:rsidP="001572FB">
      <w:pPr>
        <w:pStyle w:val="BodyText"/>
        <w:rPr>
          <w:rFonts w:ascii="Arial" w:hAnsi="Arial" w:cs="Arial"/>
          <w:u w:val="single"/>
          <w:lang w:eastAsia="zh-CN"/>
        </w:rPr>
      </w:pPr>
    </w:p>
    <w:p w14:paraId="4BCCAE97" w14:textId="0CC20985" w:rsidR="001572FB" w:rsidRPr="00914BBA" w:rsidRDefault="001572FB" w:rsidP="001572FB">
      <w:pPr>
        <w:pStyle w:val="BodyText"/>
        <w:rPr>
          <w:rFonts w:ascii="Arial" w:hAnsi="Arial" w:cs="Arial"/>
          <w:u w:val="single"/>
          <w:lang w:eastAsia="zh-CN"/>
        </w:rPr>
      </w:pPr>
      <w:r>
        <w:rPr>
          <w:rFonts w:ascii="Arial" w:hAnsi="Arial" w:cs="Arial"/>
          <w:u w:val="single"/>
          <w:lang w:eastAsia="zh-CN"/>
        </w:rPr>
        <w:t>2.2.2</w:t>
      </w:r>
      <w:r w:rsidR="00635F9A">
        <w:rPr>
          <w:rFonts w:ascii="Arial" w:hAnsi="Arial" w:cs="Arial"/>
          <w:u w:val="single"/>
          <w:lang w:eastAsia="zh-CN"/>
        </w:rPr>
        <w:t xml:space="preserve">. </w:t>
      </w:r>
      <w:r w:rsidR="00FD6996">
        <w:rPr>
          <w:rFonts w:ascii="Arial" w:hAnsi="Arial" w:cs="Arial"/>
          <w:u w:val="single"/>
          <w:lang w:eastAsia="zh-CN"/>
        </w:rPr>
        <w:t>Handling of dual ciphering configuration PDCP data</w:t>
      </w:r>
    </w:p>
    <w:p w14:paraId="0BCCEAC5" w14:textId="4F572C95" w:rsidR="00137587" w:rsidRPr="00137587" w:rsidRDefault="00137587" w:rsidP="00C20DE8">
      <w:pPr>
        <w:pStyle w:val="BodyText"/>
        <w:rPr>
          <w:rFonts w:ascii="Arial Narrow" w:eastAsia="SimSun" w:hAnsi="Arial Narrow"/>
          <w:i/>
          <w:szCs w:val="20"/>
          <w:lang w:eastAsia="zh-CN"/>
        </w:rPr>
      </w:pPr>
      <w:r w:rsidRPr="00137587">
        <w:rPr>
          <w:rFonts w:ascii="Arial Narrow" w:eastAsia="SimSun" w:hAnsi="Arial Narrow"/>
          <w:i/>
          <w:szCs w:val="20"/>
          <w:lang w:eastAsia="zh-CN"/>
        </w:rPr>
        <w:t>Downlink case</w:t>
      </w:r>
    </w:p>
    <w:p w14:paraId="0F3B1479" w14:textId="7BC0453D" w:rsidR="00F97265" w:rsidRPr="00F97265" w:rsidRDefault="00B46894" w:rsidP="00C20DE8">
      <w:pPr>
        <w:pStyle w:val="BodyText"/>
        <w:rPr>
          <w:rFonts w:ascii="Arial Narrow" w:eastAsia="SimSun" w:hAnsi="Arial Narrow"/>
          <w:szCs w:val="20"/>
          <w:lang w:val="en-GB" w:eastAsia="zh-CN"/>
        </w:rPr>
      </w:pPr>
      <w:r>
        <w:rPr>
          <w:rFonts w:ascii="Arial Narrow" w:eastAsia="SimSun" w:hAnsi="Arial Narrow"/>
          <w:szCs w:val="20"/>
          <w:lang w:eastAsia="zh-CN"/>
        </w:rPr>
        <w:t>D</w:t>
      </w:r>
      <w:r w:rsidR="00635F9A">
        <w:rPr>
          <w:rFonts w:ascii="Arial Narrow" w:eastAsia="SimSun" w:hAnsi="Arial Narrow"/>
          <w:szCs w:val="20"/>
          <w:lang w:eastAsia="zh-CN"/>
        </w:rPr>
        <w:t>uring LTE</w:t>
      </w:r>
      <w:r>
        <w:rPr>
          <w:rFonts w:ascii="Arial Narrow" w:eastAsia="SimSun" w:hAnsi="Arial Narrow"/>
          <w:szCs w:val="20"/>
          <w:lang w:eastAsia="zh-CN"/>
        </w:rPr>
        <w:t xml:space="preserve"> handover, key refresh </w:t>
      </w:r>
      <w:r w:rsidR="000A30B8">
        <w:rPr>
          <w:rFonts w:ascii="Arial Narrow" w:eastAsia="SimSun" w:hAnsi="Arial Narrow"/>
          <w:szCs w:val="20"/>
          <w:lang w:eastAsia="zh-CN"/>
        </w:rPr>
        <w:t xml:space="preserve">and one key use </w:t>
      </w:r>
      <w:r w:rsidR="005D0D7F">
        <w:rPr>
          <w:rFonts w:ascii="Arial Narrow" w:eastAsia="SimSun" w:hAnsi="Arial Narrow"/>
          <w:szCs w:val="20"/>
          <w:lang w:eastAsia="zh-CN"/>
        </w:rPr>
        <w:t>imply</w:t>
      </w:r>
      <w:r>
        <w:rPr>
          <w:rFonts w:ascii="Arial Narrow" w:eastAsia="SimSun" w:hAnsi="Arial Narrow"/>
          <w:szCs w:val="20"/>
          <w:lang w:eastAsia="zh-CN"/>
        </w:rPr>
        <w:t xml:space="preserve"> </w:t>
      </w:r>
      <w:r w:rsidR="00635F9A">
        <w:rPr>
          <w:rFonts w:ascii="Arial Narrow" w:eastAsia="SimSun" w:hAnsi="Arial Narrow"/>
          <w:szCs w:val="20"/>
          <w:lang w:eastAsia="zh-CN"/>
        </w:rPr>
        <w:t xml:space="preserve">the UE is unable to decode any WT buffered data ciphered with the old </w:t>
      </w:r>
      <w:r>
        <w:rPr>
          <w:rFonts w:ascii="Arial Narrow" w:eastAsia="SimSun" w:hAnsi="Arial Narrow"/>
          <w:szCs w:val="20"/>
          <w:lang w:eastAsia="zh-CN"/>
        </w:rPr>
        <w:t xml:space="preserve">PDCP </w:t>
      </w:r>
      <w:r w:rsidR="00635F9A">
        <w:rPr>
          <w:rFonts w:ascii="Arial Narrow" w:eastAsia="SimSun" w:hAnsi="Arial Narrow"/>
          <w:szCs w:val="20"/>
          <w:lang w:eastAsia="zh-CN"/>
        </w:rPr>
        <w:t>key.</w:t>
      </w:r>
      <w:r>
        <w:rPr>
          <w:rFonts w:ascii="Arial Narrow" w:eastAsia="SimSun" w:hAnsi="Arial Narrow"/>
          <w:szCs w:val="20"/>
          <w:lang w:eastAsia="zh-CN"/>
        </w:rPr>
        <w:t xml:space="preserve"> This problem is raised in [6] among others.</w:t>
      </w:r>
    </w:p>
    <w:p w14:paraId="78FA7D03" w14:textId="59F9D583" w:rsidR="007E4E53" w:rsidRPr="001572FB" w:rsidRDefault="003E7EE8" w:rsidP="00D447CB">
      <w:pPr>
        <w:pStyle w:val="BodyText"/>
        <w:rPr>
          <w:rFonts w:ascii="Arial Narrow" w:eastAsia="SimSun" w:hAnsi="Arial Narrow"/>
          <w:szCs w:val="20"/>
          <w:lang w:val="en-GB" w:eastAsia="zh-CN"/>
        </w:rPr>
      </w:pPr>
      <w:r>
        <w:rPr>
          <w:rFonts w:ascii="Arial Narrow" w:eastAsia="SimSun" w:hAnsi="Arial Narrow"/>
          <w:szCs w:val="20"/>
          <w:lang w:val="en-GB" w:eastAsia="zh-CN"/>
        </w:rPr>
        <w:t xml:space="preserve">The amount of WT buffered data (and </w:t>
      </w:r>
      <w:r w:rsidR="00D123FD">
        <w:rPr>
          <w:rFonts w:ascii="Arial Narrow" w:eastAsia="SimSun" w:hAnsi="Arial Narrow"/>
          <w:szCs w:val="20"/>
          <w:lang w:val="en-GB" w:eastAsia="zh-CN"/>
        </w:rPr>
        <w:t xml:space="preserve">so </w:t>
      </w:r>
      <w:r w:rsidR="00040A9F">
        <w:rPr>
          <w:rFonts w:ascii="Arial Narrow" w:eastAsia="SimSun" w:hAnsi="Arial Narrow"/>
          <w:szCs w:val="20"/>
          <w:lang w:val="en-GB" w:eastAsia="zh-CN"/>
        </w:rPr>
        <w:t xml:space="preserve">service </w:t>
      </w:r>
      <w:r w:rsidR="00D123FD">
        <w:rPr>
          <w:rFonts w:ascii="Arial Narrow" w:eastAsia="SimSun" w:hAnsi="Arial Narrow"/>
          <w:szCs w:val="20"/>
          <w:lang w:val="en-GB" w:eastAsia="zh-CN"/>
        </w:rPr>
        <w:t>interruption time due to UE unable to decode</w:t>
      </w:r>
      <w:r>
        <w:rPr>
          <w:rFonts w:ascii="Arial Narrow" w:eastAsia="SimSun" w:hAnsi="Arial Narrow"/>
          <w:szCs w:val="20"/>
          <w:lang w:val="en-GB" w:eastAsia="zh-CN"/>
        </w:rPr>
        <w:t>) is not predictable since it depends on the WLAN load.</w:t>
      </w:r>
    </w:p>
    <w:p w14:paraId="220E5A61" w14:textId="53433E06" w:rsidR="003406B3" w:rsidRDefault="003406B3" w:rsidP="00D447CB">
      <w:pPr>
        <w:pStyle w:val="BodyText"/>
        <w:rPr>
          <w:rFonts w:ascii="Arial Narrow" w:eastAsia="SimSun" w:hAnsi="Arial Narrow"/>
          <w:szCs w:val="20"/>
          <w:lang w:eastAsia="zh-CN"/>
        </w:rPr>
      </w:pPr>
      <w:r>
        <w:rPr>
          <w:rFonts w:ascii="Arial Narrow" w:eastAsia="SimSun" w:hAnsi="Arial Narrow"/>
          <w:szCs w:val="20"/>
          <w:lang w:eastAsia="zh-CN"/>
        </w:rPr>
        <w:t xml:space="preserve">A new key indicator </w:t>
      </w:r>
      <w:r w:rsidR="00A53909">
        <w:rPr>
          <w:rFonts w:ascii="Arial Narrow" w:eastAsia="SimSun" w:hAnsi="Arial Narrow"/>
          <w:szCs w:val="20"/>
          <w:lang w:eastAsia="zh-CN"/>
        </w:rPr>
        <w:t xml:space="preserve">in the LWA PDU </w:t>
      </w:r>
      <w:r>
        <w:rPr>
          <w:rFonts w:ascii="Arial Narrow" w:eastAsia="SimSun" w:hAnsi="Arial Narrow"/>
          <w:szCs w:val="20"/>
          <w:lang w:eastAsia="zh-CN"/>
        </w:rPr>
        <w:t xml:space="preserve">is proposed </w:t>
      </w:r>
      <w:r w:rsidR="00791EDE">
        <w:rPr>
          <w:rFonts w:ascii="Arial Narrow" w:eastAsia="SimSun" w:hAnsi="Arial Narrow"/>
          <w:szCs w:val="20"/>
          <w:lang w:eastAsia="zh-CN"/>
        </w:rPr>
        <w:t>in [8] so that the UE infers the LWA PDU pertains to WT buffered data.</w:t>
      </w:r>
    </w:p>
    <w:p w14:paraId="79406A81" w14:textId="72465373" w:rsidR="00791EDE" w:rsidRDefault="002D1A9D" w:rsidP="00D447CB">
      <w:pPr>
        <w:pStyle w:val="BodyText"/>
        <w:rPr>
          <w:rFonts w:ascii="Arial Narrow" w:eastAsia="SimSun" w:hAnsi="Arial Narrow"/>
          <w:szCs w:val="20"/>
          <w:lang w:eastAsia="zh-CN"/>
        </w:rPr>
      </w:pPr>
      <w:r>
        <w:rPr>
          <w:rFonts w:ascii="Arial Narrow" w:eastAsia="SimSun" w:hAnsi="Arial Narrow"/>
          <w:szCs w:val="20"/>
          <w:lang w:eastAsia="zh-CN"/>
        </w:rPr>
        <w:t xml:space="preserve">Since the amount of WT buffered data is not predictable and a UE implementation would be able to decipher using old PDCP key assuming old and new keys </w:t>
      </w:r>
      <w:r w:rsidR="000F1209">
        <w:rPr>
          <w:rFonts w:ascii="Arial Narrow" w:eastAsia="SimSun" w:hAnsi="Arial Narrow"/>
          <w:szCs w:val="20"/>
          <w:lang w:eastAsia="zh-CN"/>
        </w:rPr>
        <w:t xml:space="preserve">are available, we do not see a strong reason to introduce this new key indicator. Another </w:t>
      </w:r>
      <w:r w:rsidR="00B47E5A">
        <w:rPr>
          <w:rFonts w:ascii="Arial Narrow" w:eastAsia="SimSun" w:hAnsi="Arial Narrow"/>
          <w:szCs w:val="20"/>
          <w:lang w:eastAsia="zh-CN"/>
        </w:rPr>
        <w:t>reason is key indication relates to control plane and as such is not relevant for inclusion in user plane data. A</w:t>
      </w:r>
      <w:r w:rsidR="002424C7">
        <w:rPr>
          <w:rFonts w:ascii="Arial Narrow" w:eastAsia="SimSun" w:hAnsi="Arial Narrow"/>
          <w:szCs w:val="20"/>
          <w:lang w:eastAsia="zh-CN"/>
        </w:rPr>
        <w:t>lso some handling of the key value indication would be necessary.</w:t>
      </w:r>
    </w:p>
    <w:p w14:paraId="02622FCA" w14:textId="6A4C2725" w:rsidR="00B47E5A" w:rsidRDefault="00B47E5A" w:rsidP="00D447CB">
      <w:pPr>
        <w:pStyle w:val="BodyText"/>
        <w:rPr>
          <w:rFonts w:ascii="Arial Narrow" w:eastAsia="SimSun" w:hAnsi="Arial Narrow"/>
          <w:szCs w:val="20"/>
          <w:lang w:eastAsia="zh-CN"/>
        </w:rPr>
      </w:pPr>
      <w:r>
        <w:rPr>
          <w:rFonts w:ascii="Arial Narrow" w:eastAsia="SimSun" w:hAnsi="Arial Narrow"/>
          <w:szCs w:val="20"/>
          <w:lang w:eastAsia="zh-CN"/>
        </w:rPr>
        <w:t>Indeed a basic UE implementation for downlink data can be to decipher using the previous ciphering key until deciphering fails. Then to decipher with the new ciphering key from then on since the WT is supposed to provide in-sequence delivery. So double deciphering in the UE would happen only once.</w:t>
      </w:r>
    </w:p>
    <w:p w14:paraId="138EB283" w14:textId="36D0C43C" w:rsidR="00CA2D96" w:rsidRDefault="00CA2D96" w:rsidP="00D447CB">
      <w:pPr>
        <w:pStyle w:val="BodyText"/>
        <w:rPr>
          <w:rFonts w:ascii="Arial Narrow" w:eastAsia="SimSun" w:hAnsi="Arial Narrow"/>
          <w:szCs w:val="20"/>
          <w:lang w:eastAsia="zh-CN"/>
        </w:rPr>
      </w:pPr>
      <w:r>
        <w:rPr>
          <w:rFonts w:ascii="Arial Narrow" w:eastAsia="SimSun" w:hAnsi="Arial Narrow"/>
          <w:szCs w:val="20"/>
          <w:lang w:eastAsia="zh-CN"/>
        </w:rPr>
        <w:t>However in case the network wishes to have a better control on the change from old to new ciphering key in the UE, it is possible to indicate along with the HO Command, the SN of the last transmitted PDCP PDU that used the old ciphering key. From the SN+1 onwards, the UE knows that it has to decipher using the new key.</w:t>
      </w:r>
    </w:p>
    <w:p w14:paraId="2908329D" w14:textId="77777777" w:rsidR="00137587" w:rsidRDefault="00137587" w:rsidP="00D447CB">
      <w:pPr>
        <w:pStyle w:val="BodyText"/>
        <w:rPr>
          <w:rFonts w:ascii="Arial Narrow" w:eastAsia="SimSun" w:hAnsi="Arial Narrow"/>
          <w:szCs w:val="20"/>
          <w:lang w:eastAsia="zh-CN"/>
        </w:rPr>
      </w:pPr>
    </w:p>
    <w:p w14:paraId="1BADFB14" w14:textId="5E561FA0" w:rsidR="003406B3" w:rsidRPr="00137587" w:rsidRDefault="00137587" w:rsidP="00D447CB">
      <w:pPr>
        <w:pStyle w:val="BodyText"/>
        <w:rPr>
          <w:rFonts w:ascii="Arial Narrow" w:eastAsia="SimSun" w:hAnsi="Arial Narrow"/>
          <w:i/>
          <w:szCs w:val="20"/>
          <w:lang w:eastAsia="zh-CN"/>
        </w:rPr>
      </w:pPr>
      <w:r w:rsidRPr="00137587">
        <w:rPr>
          <w:rFonts w:ascii="Arial Narrow" w:eastAsia="SimSun" w:hAnsi="Arial Narrow"/>
          <w:i/>
          <w:szCs w:val="20"/>
          <w:lang w:eastAsia="zh-CN"/>
        </w:rPr>
        <w:t>Uplink case</w:t>
      </w:r>
    </w:p>
    <w:p w14:paraId="0517BA71" w14:textId="4458FADA" w:rsidR="005D0D7F" w:rsidRDefault="00D71BFF" w:rsidP="00D447CB">
      <w:pPr>
        <w:pStyle w:val="BodyText"/>
        <w:rPr>
          <w:rFonts w:ascii="Arial Narrow" w:eastAsia="SimSun" w:hAnsi="Arial Narrow"/>
          <w:szCs w:val="20"/>
          <w:lang w:eastAsia="zh-CN"/>
        </w:rPr>
      </w:pPr>
      <w:r>
        <w:rPr>
          <w:rFonts w:ascii="Arial Narrow" w:eastAsia="SimSun" w:hAnsi="Arial Narrow"/>
          <w:szCs w:val="20"/>
          <w:lang w:eastAsia="zh-CN"/>
        </w:rPr>
        <w:t>After</w:t>
      </w:r>
      <w:r w:rsidR="005D0D7F">
        <w:rPr>
          <w:rFonts w:ascii="Arial Narrow" w:eastAsia="SimSun" w:hAnsi="Arial Narrow"/>
          <w:szCs w:val="20"/>
          <w:lang w:eastAsia="zh-CN"/>
        </w:rPr>
        <w:t xml:space="preserve"> LTE handover, key refresh and one key use imply the UE sends data using the new PDCP key.</w:t>
      </w:r>
    </w:p>
    <w:p w14:paraId="0DF0F72E" w14:textId="2D9682B9" w:rsidR="00137587" w:rsidRDefault="00E82688" w:rsidP="00D447CB">
      <w:pPr>
        <w:pStyle w:val="BodyText"/>
        <w:rPr>
          <w:rFonts w:ascii="Arial Narrow" w:eastAsia="SimSun" w:hAnsi="Arial Narrow"/>
          <w:szCs w:val="20"/>
          <w:lang w:eastAsia="zh-CN"/>
        </w:rPr>
      </w:pPr>
      <w:r>
        <w:rPr>
          <w:rFonts w:ascii="Arial Narrow" w:eastAsia="SimSun" w:hAnsi="Arial Narrow"/>
          <w:szCs w:val="20"/>
          <w:lang w:eastAsia="zh-CN"/>
        </w:rPr>
        <w:t>The</w:t>
      </w:r>
      <w:r w:rsidR="00A05C65">
        <w:rPr>
          <w:rFonts w:ascii="Arial Narrow" w:eastAsia="SimSun" w:hAnsi="Arial Narrow"/>
          <w:szCs w:val="20"/>
          <w:lang w:eastAsia="zh-CN"/>
        </w:rPr>
        <w:t xml:space="preserve"> new key indicator in the LWA PDU proposed in [8]</w:t>
      </w:r>
      <w:r w:rsidR="00D440BD">
        <w:rPr>
          <w:rFonts w:ascii="Arial Narrow" w:eastAsia="SimSun" w:hAnsi="Arial Narrow"/>
          <w:szCs w:val="20"/>
          <w:lang w:eastAsia="zh-CN"/>
        </w:rPr>
        <w:t xml:space="preserve"> would serve the purpose </w:t>
      </w:r>
      <w:r w:rsidR="007C7E3D">
        <w:rPr>
          <w:rFonts w:ascii="Arial Narrow" w:eastAsia="SimSun" w:hAnsi="Arial Narrow"/>
          <w:szCs w:val="20"/>
          <w:lang w:eastAsia="zh-CN"/>
        </w:rPr>
        <w:t xml:space="preserve">of eNB path switching at the WT assuming the WT is still connected with both the source and target eNBs (in-between WT Addition Request from the target eNB and </w:t>
      </w:r>
      <w:r w:rsidR="00FA7813">
        <w:rPr>
          <w:rFonts w:ascii="Arial Narrow" w:eastAsia="SimSun" w:hAnsi="Arial Narrow"/>
          <w:szCs w:val="20"/>
          <w:lang w:eastAsia="zh-CN"/>
        </w:rPr>
        <w:t>WT Release from the source eNB).</w:t>
      </w:r>
    </w:p>
    <w:p w14:paraId="0221C389" w14:textId="655041ED" w:rsidR="00FA7813" w:rsidRDefault="00115982" w:rsidP="00D447CB">
      <w:pPr>
        <w:pStyle w:val="BodyText"/>
        <w:rPr>
          <w:rFonts w:ascii="Arial Narrow" w:eastAsia="SimSun" w:hAnsi="Arial Narrow"/>
          <w:szCs w:val="20"/>
          <w:lang w:eastAsia="zh-CN"/>
        </w:rPr>
      </w:pPr>
      <w:r>
        <w:rPr>
          <w:rFonts w:ascii="Arial Narrow" w:eastAsia="SimSun" w:hAnsi="Arial Narrow"/>
          <w:szCs w:val="20"/>
          <w:lang w:eastAsia="zh-CN"/>
        </w:rPr>
        <w:t xml:space="preserve">From [9], the duration of the double eNBs connection at the WT is minimal. The source eNB </w:t>
      </w:r>
      <w:r w:rsidR="002F2100">
        <w:rPr>
          <w:rFonts w:ascii="Arial Narrow" w:eastAsia="SimSun" w:hAnsi="Arial Narrow"/>
          <w:szCs w:val="20"/>
          <w:lang w:eastAsia="zh-CN"/>
        </w:rPr>
        <w:t xml:space="preserve">can request </w:t>
      </w:r>
      <w:r>
        <w:rPr>
          <w:rFonts w:ascii="Arial Narrow" w:eastAsia="SimSun" w:hAnsi="Arial Narrow"/>
          <w:szCs w:val="20"/>
          <w:lang w:eastAsia="zh-CN"/>
        </w:rPr>
        <w:t>WT release as soon as HO Command has been sent to UE.</w:t>
      </w:r>
    </w:p>
    <w:p w14:paraId="17841D89" w14:textId="52FE183C" w:rsidR="00115982" w:rsidRDefault="00115982" w:rsidP="00D447CB">
      <w:pPr>
        <w:pStyle w:val="BodyText"/>
        <w:rPr>
          <w:rFonts w:ascii="Arial Narrow" w:eastAsia="SimSun" w:hAnsi="Arial Narrow"/>
          <w:szCs w:val="20"/>
          <w:lang w:eastAsia="zh-CN"/>
        </w:rPr>
      </w:pPr>
      <w:r>
        <w:rPr>
          <w:rFonts w:ascii="Arial Narrow" w:eastAsia="SimSun" w:hAnsi="Arial Narrow"/>
          <w:szCs w:val="20"/>
          <w:lang w:eastAsia="zh-CN"/>
        </w:rPr>
        <w:t xml:space="preserve">In addition, the new key indicator would be specific to the mobility case under the same WT where the issue of routing towards the proper eNB would occur. There is no such issue in case of WT change. That’s why [9] proposes to have </w:t>
      </w:r>
      <w:r w:rsidR="002F2100">
        <w:rPr>
          <w:rFonts w:ascii="Arial Narrow" w:eastAsia="SimSun" w:hAnsi="Arial Narrow"/>
          <w:szCs w:val="20"/>
          <w:lang w:eastAsia="zh-CN"/>
        </w:rPr>
        <w:t xml:space="preserve">additional </w:t>
      </w:r>
      <w:r>
        <w:rPr>
          <w:rFonts w:ascii="Arial Narrow" w:eastAsia="SimSun" w:hAnsi="Arial Narrow"/>
          <w:szCs w:val="20"/>
          <w:lang w:eastAsia="zh-CN"/>
        </w:rPr>
        <w:t>RRC configuration for the new key indicator setting.</w:t>
      </w:r>
    </w:p>
    <w:p w14:paraId="06AFB9DC" w14:textId="5F064551" w:rsidR="00E260F2" w:rsidRDefault="00722A94" w:rsidP="00E260F2">
      <w:pPr>
        <w:pStyle w:val="BodyText"/>
        <w:rPr>
          <w:rFonts w:ascii="Arial Narrow" w:eastAsia="SimSun" w:hAnsi="Arial Narrow"/>
          <w:szCs w:val="20"/>
          <w:lang w:eastAsia="zh-CN"/>
        </w:rPr>
      </w:pPr>
      <w:r>
        <w:rPr>
          <w:rFonts w:ascii="Arial Narrow" w:eastAsia="SimSun" w:hAnsi="Arial Narrow"/>
          <w:szCs w:val="20"/>
          <w:lang w:eastAsia="zh-CN"/>
        </w:rPr>
        <w:t>There is no n</w:t>
      </w:r>
      <w:r w:rsidR="00791C90">
        <w:rPr>
          <w:rFonts w:ascii="Arial Narrow" w:eastAsia="SimSun" w:hAnsi="Arial Narrow"/>
          <w:szCs w:val="20"/>
          <w:lang w:eastAsia="zh-CN"/>
        </w:rPr>
        <w:t>eed for</w:t>
      </w:r>
      <w:r>
        <w:rPr>
          <w:rFonts w:ascii="Arial Narrow" w:eastAsia="SimSun" w:hAnsi="Arial Narrow"/>
          <w:szCs w:val="20"/>
          <w:lang w:eastAsia="zh-CN"/>
        </w:rPr>
        <w:t xml:space="preserve"> the new key indicator </w:t>
      </w:r>
      <w:r w:rsidR="00791C90">
        <w:rPr>
          <w:rFonts w:ascii="Arial Narrow" w:eastAsia="SimSun" w:hAnsi="Arial Narrow"/>
          <w:szCs w:val="20"/>
          <w:lang w:eastAsia="zh-CN"/>
        </w:rPr>
        <w:t xml:space="preserve">at least </w:t>
      </w:r>
      <w:r w:rsidR="002F2100">
        <w:rPr>
          <w:rFonts w:ascii="Arial Narrow" w:eastAsia="SimSun" w:hAnsi="Arial Narrow"/>
          <w:szCs w:val="20"/>
          <w:lang w:eastAsia="zh-CN"/>
        </w:rPr>
        <w:t>in</w:t>
      </w:r>
      <w:r>
        <w:rPr>
          <w:rFonts w:ascii="Arial Narrow" w:eastAsia="SimSun" w:hAnsi="Arial Narrow"/>
          <w:szCs w:val="20"/>
          <w:lang w:eastAsia="zh-CN"/>
        </w:rPr>
        <w:t xml:space="preserve"> the following cases:</w:t>
      </w:r>
    </w:p>
    <w:p w14:paraId="6106DAE0" w14:textId="6E7FE7D7" w:rsidR="00722A94" w:rsidRDefault="00722A94" w:rsidP="00E260F2">
      <w:pPr>
        <w:pStyle w:val="BodyText"/>
        <w:rPr>
          <w:rFonts w:ascii="Arial Narrow" w:eastAsia="SimSun" w:hAnsi="Arial Narrow"/>
          <w:szCs w:val="20"/>
          <w:lang w:eastAsia="zh-CN"/>
        </w:rPr>
      </w:pPr>
      <w:r>
        <w:rPr>
          <w:rFonts w:ascii="Arial Narrow" w:eastAsia="SimSun" w:hAnsi="Arial Narrow"/>
          <w:szCs w:val="20"/>
          <w:lang w:eastAsia="zh-CN"/>
        </w:rPr>
        <w:t>-intra eNB mobility</w:t>
      </w:r>
      <w:r w:rsidR="0014650C">
        <w:rPr>
          <w:rFonts w:ascii="Arial Narrow" w:eastAsia="SimSun" w:hAnsi="Arial Narrow"/>
          <w:szCs w:val="20"/>
          <w:lang w:eastAsia="zh-CN"/>
        </w:rPr>
        <w:t xml:space="preserve"> (because there is no other eNB than the source eNB)</w:t>
      </w:r>
      <w:r>
        <w:rPr>
          <w:rFonts w:ascii="Arial Narrow" w:eastAsia="SimSun" w:hAnsi="Arial Narrow"/>
          <w:szCs w:val="20"/>
          <w:lang w:eastAsia="zh-CN"/>
        </w:rPr>
        <w:t xml:space="preserve">, </w:t>
      </w:r>
    </w:p>
    <w:p w14:paraId="45ECED33" w14:textId="1070A3E0" w:rsidR="00722A94" w:rsidRDefault="00722A94" w:rsidP="00E260F2">
      <w:pPr>
        <w:pStyle w:val="BodyText"/>
        <w:rPr>
          <w:rFonts w:ascii="Arial Narrow" w:eastAsia="SimSun" w:hAnsi="Arial Narrow"/>
          <w:szCs w:val="20"/>
          <w:lang w:eastAsia="zh-CN"/>
        </w:rPr>
      </w:pPr>
      <w:r>
        <w:rPr>
          <w:rFonts w:ascii="Arial Narrow" w:eastAsia="SimSun" w:hAnsi="Arial Narrow"/>
          <w:szCs w:val="20"/>
          <w:lang w:eastAsia="zh-CN"/>
        </w:rPr>
        <w:t>-inter eNB mobility with WT change</w:t>
      </w:r>
      <w:r w:rsidR="006C5BCA">
        <w:rPr>
          <w:rFonts w:ascii="Arial Narrow" w:eastAsia="SimSun" w:hAnsi="Arial Narrow"/>
          <w:szCs w:val="20"/>
          <w:lang w:eastAsia="zh-CN"/>
        </w:rPr>
        <w:t>,</w:t>
      </w:r>
    </w:p>
    <w:p w14:paraId="529A9C72" w14:textId="4C4B6F6A" w:rsidR="006C5BCA" w:rsidRDefault="006C5BCA" w:rsidP="00E260F2">
      <w:pPr>
        <w:pStyle w:val="BodyText"/>
        <w:rPr>
          <w:rFonts w:ascii="Arial Narrow" w:eastAsia="SimSun" w:hAnsi="Arial Narrow"/>
          <w:szCs w:val="20"/>
          <w:lang w:eastAsia="zh-CN"/>
        </w:rPr>
      </w:pPr>
      <w:r>
        <w:rPr>
          <w:rFonts w:ascii="Arial Narrow" w:eastAsia="SimSun" w:hAnsi="Arial Narrow"/>
          <w:szCs w:val="20"/>
          <w:lang w:eastAsia="zh-CN"/>
        </w:rPr>
        <w:t>-HO failure.</w:t>
      </w:r>
    </w:p>
    <w:p w14:paraId="30426494" w14:textId="77777777" w:rsidR="00A85586" w:rsidRDefault="00A85586" w:rsidP="00E260F2">
      <w:pPr>
        <w:pStyle w:val="BodyText"/>
        <w:rPr>
          <w:rFonts w:ascii="Arial Narrow" w:eastAsia="SimSun" w:hAnsi="Arial Narrow"/>
          <w:szCs w:val="20"/>
          <w:lang w:eastAsia="zh-CN"/>
        </w:rPr>
      </w:pPr>
    </w:p>
    <w:p w14:paraId="44FAAF40" w14:textId="77777777" w:rsidR="00E260F2" w:rsidRDefault="00E260F2" w:rsidP="00E260F2">
      <w:pPr>
        <w:pStyle w:val="BodyText"/>
        <w:rPr>
          <w:rFonts w:ascii="Arial Narrow" w:eastAsia="SimSun" w:hAnsi="Arial Narrow"/>
          <w:szCs w:val="20"/>
          <w:lang w:eastAsia="zh-CN"/>
        </w:rPr>
      </w:pPr>
      <w:r>
        <w:rPr>
          <w:rFonts w:ascii="Arial Narrow" w:eastAsia="SimSun" w:hAnsi="Arial Narrow"/>
          <w:szCs w:val="20"/>
          <w:lang w:eastAsia="zh-CN"/>
        </w:rPr>
        <w:t>Hence the following proposal can be made:</w:t>
      </w:r>
    </w:p>
    <w:p w14:paraId="143D3572" w14:textId="05817C75" w:rsidR="00E260F2" w:rsidRDefault="0065586F" w:rsidP="00E260F2">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2</w:t>
      </w:r>
      <w:r w:rsidR="00E260F2" w:rsidRPr="003E60E0">
        <w:rPr>
          <w:rFonts w:ascii="Arial Narrow" w:eastAsia="SimSun" w:hAnsi="Arial Narrow"/>
          <w:b/>
          <w:szCs w:val="20"/>
          <w:u w:val="single"/>
          <w:lang w:val="en-GB" w:eastAsia="zh-CN"/>
        </w:rPr>
        <w:t>:</w:t>
      </w:r>
      <w:r w:rsidR="00E260F2">
        <w:rPr>
          <w:rFonts w:ascii="Arial Narrow" w:eastAsia="SimSun" w:hAnsi="Arial Narrow"/>
          <w:b/>
          <w:szCs w:val="20"/>
          <w:lang w:val="en-GB" w:eastAsia="zh-CN"/>
        </w:rPr>
        <w:t xml:space="preserve"> RAN2 to discuss and agree to address the deciphering issue of old ciphered </w:t>
      </w:r>
      <w:r>
        <w:rPr>
          <w:rFonts w:ascii="Arial Narrow" w:eastAsia="SimSun" w:hAnsi="Arial Narrow"/>
          <w:b/>
          <w:szCs w:val="20"/>
          <w:lang w:val="en-GB" w:eastAsia="zh-CN"/>
        </w:rPr>
        <w:t xml:space="preserve">downlink </w:t>
      </w:r>
      <w:r w:rsidR="00E260F2">
        <w:rPr>
          <w:rFonts w:ascii="Arial Narrow" w:eastAsia="SimSun" w:hAnsi="Arial Narrow"/>
          <w:b/>
          <w:szCs w:val="20"/>
          <w:lang w:val="en-GB" w:eastAsia="zh-CN"/>
        </w:rPr>
        <w:t xml:space="preserve">PDCP data </w:t>
      </w:r>
      <w:r>
        <w:rPr>
          <w:rFonts w:ascii="Arial Narrow" w:eastAsia="SimSun" w:hAnsi="Arial Narrow"/>
          <w:b/>
          <w:szCs w:val="20"/>
          <w:lang w:val="en-GB" w:eastAsia="zh-CN"/>
        </w:rPr>
        <w:t>by UE implementation (i.e. adequate deciphering based on two keys</w:t>
      </w:r>
      <w:r w:rsidR="00CA2D96">
        <w:rPr>
          <w:rFonts w:ascii="Arial Narrow" w:eastAsia="SimSun" w:hAnsi="Arial Narrow"/>
          <w:b/>
          <w:szCs w:val="20"/>
          <w:lang w:val="en-GB" w:eastAsia="zh-CN"/>
        </w:rPr>
        <w:t xml:space="preserve"> or PDCP SN using the old key</w:t>
      </w:r>
      <w:r>
        <w:rPr>
          <w:rFonts w:ascii="Arial Narrow" w:eastAsia="SimSun" w:hAnsi="Arial Narrow"/>
          <w:b/>
          <w:szCs w:val="20"/>
          <w:lang w:val="en-GB" w:eastAsia="zh-CN"/>
        </w:rPr>
        <w:t>).</w:t>
      </w:r>
    </w:p>
    <w:p w14:paraId="730AB8C2" w14:textId="4A6DAAE4" w:rsidR="00115982" w:rsidRPr="00D316CE" w:rsidRDefault="0065586F" w:rsidP="00D316CE">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3</w:t>
      </w:r>
      <w:r w:rsidRPr="003E60E0">
        <w:rPr>
          <w:rFonts w:ascii="Arial Narrow" w:eastAsia="SimSun" w:hAnsi="Arial Narrow"/>
          <w:b/>
          <w:szCs w:val="20"/>
          <w:u w:val="single"/>
          <w:lang w:val="en-GB" w:eastAsia="zh-CN"/>
        </w:rPr>
        <w:t>:</w:t>
      </w:r>
      <w:r>
        <w:rPr>
          <w:rFonts w:ascii="Arial Narrow" w:eastAsia="SimSun" w:hAnsi="Arial Narrow"/>
          <w:b/>
          <w:szCs w:val="20"/>
          <w:lang w:val="en-GB" w:eastAsia="zh-CN"/>
        </w:rPr>
        <w:t xml:space="preserve"> RAN2 to discuss and agree to address the </w:t>
      </w:r>
      <w:r w:rsidR="00535721">
        <w:rPr>
          <w:rFonts w:ascii="Arial Narrow" w:eastAsia="SimSun" w:hAnsi="Arial Narrow"/>
          <w:b/>
          <w:szCs w:val="20"/>
          <w:lang w:val="en-GB" w:eastAsia="zh-CN"/>
        </w:rPr>
        <w:t>routing issue towards the proper eNB by the WT,</w:t>
      </w:r>
      <w:r>
        <w:rPr>
          <w:rFonts w:ascii="Arial Narrow" w:eastAsia="SimSun" w:hAnsi="Arial Narrow"/>
          <w:b/>
          <w:szCs w:val="20"/>
          <w:lang w:val="en-GB" w:eastAsia="zh-CN"/>
        </w:rPr>
        <w:t xml:space="preserve"> by network implementation (i.e. </w:t>
      </w:r>
      <w:r w:rsidRPr="002C1003">
        <w:rPr>
          <w:rFonts w:ascii="Arial Narrow" w:eastAsia="SimSun" w:hAnsi="Arial Narrow"/>
          <w:b/>
          <w:szCs w:val="20"/>
          <w:lang w:val="en-GB" w:eastAsia="zh-CN"/>
        </w:rPr>
        <w:t>early source eNB WT release request</w:t>
      </w:r>
      <w:r>
        <w:rPr>
          <w:rFonts w:ascii="Arial Narrow" w:eastAsia="SimSun" w:hAnsi="Arial Narrow"/>
          <w:b/>
          <w:szCs w:val="20"/>
          <w:lang w:val="en-GB" w:eastAsia="zh-CN"/>
        </w:rPr>
        <w:t>).</w:t>
      </w:r>
    </w:p>
    <w:p w14:paraId="5B7C20CF" w14:textId="77777777" w:rsidR="00A05C65" w:rsidRDefault="00A05C65" w:rsidP="00D447CB">
      <w:pPr>
        <w:pStyle w:val="BodyText"/>
        <w:rPr>
          <w:rFonts w:ascii="Arial Narrow" w:eastAsia="SimSun" w:hAnsi="Arial Narrow"/>
          <w:szCs w:val="20"/>
          <w:lang w:eastAsia="zh-CN"/>
        </w:rPr>
      </w:pPr>
    </w:p>
    <w:p w14:paraId="66E8D371" w14:textId="2FDB9A73" w:rsidR="00B96478" w:rsidRPr="001E0B77" w:rsidRDefault="00850A68" w:rsidP="00D447CB">
      <w:pPr>
        <w:pStyle w:val="BodyText"/>
        <w:rPr>
          <w:rFonts w:ascii="Arial Narrow" w:eastAsia="SimSun" w:hAnsi="Arial Narrow"/>
          <w:szCs w:val="20"/>
          <w:lang w:eastAsia="zh-CN"/>
        </w:rPr>
      </w:pPr>
      <w:r>
        <w:rPr>
          <w:rFonts w:ascii="Arial" w:hAnsi="Arial" w:cs="Arial"/>
          <w:u w:val="single"/>
          <w:lang w:eastAsia="zh-CN"/>
        </w:rPr>
        <w:t>2.2.3. Mobility with WT change</w:t>
      </w:r>
    </w:p>
    <w:p w14:paraId="3B9D9226" w14:textId="7ED8D8AA" w:rsidR="0045497D" w:rsidRDefault="00A31714" w:rsidP="0045497D">
      <w:pPr>
        <w:pStyle w:val="BodyText"/>
        <w:rPr>
          <w:rFonts w:ascii="Arial Narrow" w:eastAsia="SimSun" w:hAnsi="Arial Narrow"/>
          <w:szCs w:val="20"/>
          <w:lang w:eastAsia="zh-CN"/>
        </w:rPr>
      </w:pPr>
      <w:r>
        <w:rPr>
          <w:rFonts w:ascii="Arial Narrow" w:eastAsia="SimSun" w:hAnsi="Arial Narrow"/>
          <w:szCs w:val="20"/>
          <w:lang w:eastAsia="zh-CN"/>
        </w:rPr>
        <w:lastRenderedPageBreak/>
        <w:t>Alt</w:t>
      </w:r>
      <w:r w:rsidR="0045497D" w:rsidRPr="0045497D">
        <w:rPr>
          <w:rFonts w:ascii="Arial Narrow" w:eastAsia="SimSun" w:hAnsi="Arial Narrow"/>
          <w:szCs w:val="20"/>
          <w:lang w:eastAsia="zh-CN"/>
        </w:rPr>
        <w:t>hough RAN3 has treated the case of same WT, the different WT case should also be handled as per t</w:t>
      </w:r>
      <w:r>
        <w:rPr>
          <w:rFonts w:ascii="Arial Narrow" w:eastAsia="SimSun" w:hAnsi="Arial Narrow"/>
          <w:szCs w:val="20"/>
          <w:lang w:eastAsia="zh-CN"/>
        </w:rPr>
        <w:t>he objective of the WI.</w:t>
      </w:r>
    </w:p>
    <w:p w14:paraId="4D1D79DC" w14:textId="013B1D02" w:rsidR="00A31714" w:rsidRDefault="00C40A76" w:rsidP="0045497D">
      <w:pPr>
        <w:pStyle w:val="BodyText"/>
        <w:rPr>
          <w:rFonts w:ascii="Arial Narrow" w:eastAsia="SimSun" w:hAnsi="Arial Narrow"/>
          <w:szCs w:val="20"/>
          <w:lang w:eastAsia="zh-CN"/>
        </w:rPr>
      </w:pPr>
      <w:r>
        <w:rPr>
          <w:rFonts w:ascii="Arial Narrow" w:eastAsia="SimSun" w:hAnsi="Arial Narrow"/>
          <w:szCs w:val="20"/>
          <w:lang w:eastAsia="zh-CN"/>
        </w:rPr>
        <w:t>For the sake of minimal design point of view, a design should serve as many use cases as possible.</w:t>
      </w:r>
    </w:p>
    <w:p w14:paraId="40BD7191" w14:textId="53C428EB" w:rsidR="00C40A76" w:rsidRDefault="00AB61C6" w:rsidP="0045497D">
      <w:pPr>
        <w:pStyle w:val="BodyText"/>
        <w:rPr>
          <w:rFonts w:ascii="Arial Narrow" w:eastAsia="SimSun" w:hAnsi="Arial Narrow"/>
          <w:szCs w:val="20"/>
          <w:lang w:eastAsia="zh-CN"/>
        </w:rPr>
      </w:pPr>
      <w:r>
        <w:rPr>
          <w:rFonts w:ascii="Arial Narrow" w:eastAsia="SimSun" w:hAnsi="Arial Narrow"/>
          <w:szCs w:val="20"/>
          <w:lang w:eastAsia="zh-CN"/>
        </w:rPr>
        <w:t xml:space="preserve">Here at least Proposals 1&amp;2 </w:t>
      </w:r>
      <w:r w:rsidR="00C40A76">
        <w:rPr>
          <w:rFonts w:ascii="Arial Narrow" w:eastAsia="SimSun" w:hAnsi="Arial Narrow"/>
          <w:szCs w:val="20"/>
          <w:lang w:eastAsia="zh-CN"/>
        </w:rPr>
        <w:t>are also applicable to the WT change case.</w:t>
      </w:r>
    </w:p>
    <w:p w14:paraId="51E2DF82" w14:textId="7DB1CB9D" w:rsidR="00C40A76" w:rsidRDefault="00C40A76" w:rsidP="0045497D">
      <w:pPr>
        <w:pStyle w:val="BodyText"/>
        <w:rPr>
          <w:rFonts w:ascii="Arial Narrow" w:eastAsia="SimSun" w:hAnsi="Arial Narrow"/>
          <w:b/>
          <w:szCs w:val="20"/>
          <w:lang w:val="en-GB" w:eastAsia="zh-CN"/>
        </w:rPr>
      </w:pPr>
      <w:r w:rsidRPr="001565A5">
        <w:rPr>
          <w:rFonts w:ascii="Arial Narrow" w:eastAsia="SimSun" w:hAnsi="Arial Narrow"/>
          <w:b/>
          <w:szCs w:val="20"/>
          <w:lang w:val="en-GB" w:eastAsia="zh-CN"/>
        </w:rPr>
        <w:t>Proposal 1 -</w:t>
      </w:r>
      <w:r>
        <w:rPr>
          <w:rFonts w:ascii="Arial Narrow" w:eastAsia="SimSun" w:hAnsi="Arial Narrow"/>
          <w:szCs w:val="20"/>
          <w:lang w:eastAsia="zh-CN"/>
        </w:rPr>
        <w:t xml:space="preserve"> </w:t>
      </w:r>
      <w:r>
        <w:rPr>
          <w:rFonts w:ascii="Arial Narrow" w:eastAsia="SimSun" w:hAnsi="Arial Narrow"/>
          <w:b/>
          <w:szCs w:val="20"/>
          <w:lang w:val="en-GB" w:eastAsia="zh-CN"/>
        </w:rPr>
        <w:t xml:space="preserve">to replace SKWT at the UE and WT after HO completion </w:t>
      </w:r>
      <w:r w:rsidR="001565A5">
        <w:rPr>
          <w:rFonts w:ascii="Arial Narrow" w:eastAsia="SimSun" w:hAnsi="Arial Narrow"/>
          <w:b/>
          <w:szCs w:val="20"/>
          <w:lang w:val="en-GB" w:eastAsia="zh-CN"/>
        </w:rPr>
        <w:t>-</w:t>
      </w:r>
      <w:r>
        <w:rPr>
          <w:rFonts w:ascii="Arial Narrow" w:eastAsia="SimSun" w:hAnsi="Arial Narrow"/>
          <w:b/>
          <w:szCs w:val="20"/>
          <w:lang w:val="en-GB" w:eastAsia="zh-CN"/>
        </w:rPr>
        <w:t xml:space="preserve"> </w:t>
      </w:r>
    </w:p>
    <w:p w14:paraId="662D0E20" w14:textId="26FA99C3" w:rsidR="00C40A76" w:rsidRDefault="00C40A76" w:rsidP="0045497D">
      <w:pPr>
        <w:pStyle w:val="BodyText"/>
        <w:rPr>
          <w:rFonts w:ascii="Arial Narrow" w:eastAsia="SimSun" w:hAnsi="Arial Narrow"/>
          <w:b/>
          <w:szCs w:val="20"/>
          <w:lang w:val="en-GB" w:eastAsia="zh-CN"/>
        </w:rPr>
      </w:pPr>
      <w:r>
        <w:rPr>
          <w:rFonts w:ascii="Arial Narrow" w:eastAsia="SimSun" w:hAnsi="Arial Narrow"/>
          <w:b/>
          <w:szCs w:val="20"/>
          <w:lang w:val="en-GB" w:eastAsia="zh-CN"/>
        </w:rPr>
        <w:t>Proposal 2 - to address the deciphering issue of old ciphered downlink PDCP data by UE implementation</w:t>
      </w:r>
      <w:r w:rsidR="001565A5">
        <w:rPr>
          <w:rFonts w:ascii="Arial Narrow" w:eastAsia="SimSun" w:hAnsi="Arial Narrow"/>
          <w:b/>
          <w:szCs w:val="20"/>
          <w:lang w:val="en-GB" w:eastAsia="zh-CN"/>
        </w:rPr>
        <w:t xml:space="preserve"> (i.e. adequate deciphering based on two keys</w:t>
      </w:r>
      <w:r w:rsidR="00CA2D96">
        <w:rPr>
          <w:rFonts w:ascii="Arial Narrow" w:eastAsia="SimSun" w:hAnsi="Arial Narrow"/>
          <w:b/>
          <w:szCs w:val="20"/>
          <w:lang w:val="en-GB" w:eastAsia="zh-CN"/>
        </w:rPr>
        <w:t xml:space="preserve"> </w:t>
      </w:r>
      <w:r w:rsidR="00CA2D96">
        <w:rPr>
          <w:rFonts w:ascii="Arial Narrow" w:eastAsia="SimSun" w:hAnsi="Arial Narrow"/>
          <w:b/>
          <w:szCs w:val="20"/>
          <w:lang w:val="en-GB" w:eastAsia="zh-CN"/>
        </w:rPr>
        <w:t>or PDCP SN using the old key</w:t>
      </w:r>
      <w:r w:rsidR="001565A5">
        <w:rPr>
          <w:rFonts w:ascii="Arial Narrow" w:eastAsia="SimSun" w:hAnsi="Arial Narrow"/>
          <w:b/>
          <w:szCs w:val="20"/>
          <w:lang w:val="en-GB" w:eastAsia="zh-CN"/>
        </w:rPr>
        <w:t xml:space="preserve">) </w:t>
      </w:r>
      <w:r w:rsidR="00AB61C6">
        <w:rPr>
          <w:rFonts w:ascii="Arial Narrow" w:eastAsia="SimSun" w:hAnsi="Arial Narrow"/>
          <w:b/>
          <w:szCs w:val="20"/>
          <w:lang w:val="en-GB" w:eastAsia="zh-CN"/>
        </w:rPr>
        <w:t>–</w:t>
      </w:r>
    </w:p>
    <w:p w14:paraId="014CF42A" w14:textId="612CAAFE" w:rsidR="0037050B" w:rsidRPr="00E934F3" w:rsidRDefault="00AB61C6" w:rsidP="00E934F3">
      <w:pPr>
        <w:pStyle w:val="BodyText"/>
        <w:rPr>
          <w:rFonts w:ascii="Arial Narrow" w:eastAsia="SimSun" w:hAnsi="Arial Narrow"/>
          <w:szCs w:val="20"/>
          <w:lang w:eastAsia="zh-CN"/>
        </w:rPr>
      </w:pPr>
      <w:r>
        <w:rPr>
          <w:rFonts w:ascii="Arial Narrow" w:eastAsia="SimSun" w:hAnsi="Arial Narrow"/>
          <w:b/>
          <w:szCs w:val="20"/>
          <w:lang w:val="en-GB" w:eastAsia="zh-CN"/>
        </w:rPr>
        <w:t xml:space="preserve">Proposal 3 - to address the routing issue towards the proper eNB by the WT, by network implementation (i.e. </w:t>
      </w:r>
      <w:r w:rsidRPr="00AB61C6">
        <w:rPr>
          <w:rFonts w:ascii="Arial Narrow" w:eastAsia="SimSun" w:hAnsi="Arial Narrow"/>
          <w:b/>
          <w:szCs w:val="20"/>
          <w:lang w:val="en-GB" w:eastAsia="zh-CN"/>
        </w:rPr>
        <w:t>early source eNB WT release request</w:t>
      </w:r>
      <w:r>
        <w:rPr>
          <w:rFonts w:ascii="Arial Narrow" w:eastAsia="SimSun" w:hAnsi="Arial Narrow"/>
          <w:b/>
          <w:szCs w:val="20"/>
          <w:lang w:val="en-GB" w:eastAsia="zh-CN"/>
        </w:rPr>
        <w:t xml:space="preserve">) – </w:t>
      </w:r>
      <w:r w:rsidRPr="00AB61C6">
        <w:rPr>
          <w:rFonts w:ascii="Arial Narrow" w:eastAsia="SimSun" w:hAnsi="Arial Narrow"/>
          <w:szCs w:val="20"/>
          <w:lang w:eastAsia="zh-CN"/>
        </w:rPr>
        <w:t>does not apply for the WT chan</w:t>
      </w:r>
      <w:r>
        <w:rPr>
          <w:rFonts w:ascii="Arial Narrow" w:eastAsia="SimSun" w:hAnsi="Arial Narrow"/>
          <w:szCs w:val="20"/>
          <w:lang w:eastAsia="zh-CN"/>
        </w:rPr>
        <w:t>ge case since there is no routing issue when WT changes. H</w:t>
      </w:r>
      <w:r w:rsidRPr="00AB61C6">
        <w:rPr>
          <w:rFonts w:ascii="Arial Narrow" w:eastAsia="SimSun" w:hAnsi="Arial Narrow"/>
          <w:szCs w:val="20"/>
          <w:lang w:eastAsia="zh-CN"/>
        </w:rPr>
        <w:t xml:space="preserve">owever implementing it in the network would not have </w:t>
      </w:r>
      <w:r>
        <w:rPr>
          <w:rFonts w:ascii="Arial Narrow" w:eastAsia="SimSun" w:hAnsi="Arial Narrow"/>
          <w:szCs w:val="20"/>
          <w:lang w:eastAsia="zh-CN"/>
        </w:rPr>
        <w:t xml:space="preserve">any </w:t>
      </w:r>
      <w:r w:rsidRPr="00AB61C6">
        <w:rPr>
          <w:rFonts w:ascii="Arial Narrow" w:eastAsia="SimSun" w:hAnsi="Arial Narrow"/>
          <w:szCs w:val="20"/>
          <w:lang w:eastAsia="zh-CN"/>
        </w:rPr>
        <w:t xml:space="preserve">side effects e.g. </w:t>
      </w:r>
      <w:r>
        <w:rPr>
          <w:rFonts w:ascii="Arial Narrow" w:eastAsia="SimSun" w:hAnsi="Arial Narrow"/>
          <w:szCs w:val="20"/>
          <w:lang w:eastAsia="zh-CN"/>
        </w:rPr>
        <w:t xml:space="preserve">early </w:t>
      </w:r>
      <w:r w:rsidRPr="00AB61C6">
        <w:rPr>
          <w:rFonts w:ascii="Arial Narrow" w:eastAsia="SimSun" w:hAnsi="Arial Narrow"/>
          <w:szCs w:val="20"/>
          <w:lang w:eastAsia="zh-CN"/>
        </w:rPr>
        <w:t>release WT resources for further UEs</w:t>
      </w:r>
      <w:r>
        <w:rPr>
          <w:rFonts w:ascii="Arial Narrow" w:eastAsia="SimSun" w:hAnsi="Arial Narrow"/>
          <w:szCs w:val="20"/>
          <w:lang w:eastAsia="zh-CN"/>
        </w:rPr>
        <w:t>.</w:t>
      </w:r>
    </w:p>
    <w:p w14:paraId="003F9819" w14:textId="77777777" w:rsidR="00B862EB" w:rsidRDefault="00B862EB" w:rsidP="00D16508">
      <w:pPr>
        <w:pStyle w:val="Heading1"/>
      </w:pPr>
      <w:r>
        <w:t>Conclusion</w:t>
      </w:r>
    </w:p>
    <w:p w14:paraId="22BAAA56" w14:textId="77777777" w:rsidR="001366BC" w:rsidRPr="00124876" w:rsidRDefault="001366BC" w:rsidP="00B862EB">
      <w:pPr>
        <w:spacing w:after="180"/>
        <w:jc w:val="both"/>
        <w:rPr>
          <w:rFonts w:ascii="Arial Narrow" w:eastAsia="SimSun" w:hAnsi="Arial Narrow"/>
          <w:szCs w:val="20"/>
          <w:lang w:val="en-GB" w:eastAsia="zh-CN"/>
        </w:rPr>
      </w:pPr>
      <w:r w:rsidRPr="00124876">
        <w:rPr>
          <w:rFonts w:ascii="Arial Narrow" w:eastAsia="SimSun" w:hAnsi="Arial Narrow" w:hint="eastAsia"/>
          <w:szCs w:val="20"/>
          <w:lang w:val="en-GB" w:eastAsia="zh-CN"/>
        </w:rPr>
        <w:t xml:space="preserve">It is proposed </w:t>
      </w:r>
      <w:r w:rsidR="00163D70" w:rsidRPr="00124876">
        <w:rPr>
          <w:rFonts w:ascii="Arial Narrow" w:eastAsia="SimSun" w:hAnsi="Arial Narrow" w:hint="eastAsia"/>
          <w:szCs w:val="20"/>
          <w:lang w:val="en-GB" w:eastAsia="zh-CN"/>
        </w:rPr>
        <w:t xml:space="preserve">to discuss </w:t>
      </w:r>
      <w:r w:rsidR="00F87EF6" w:rsidRPr="00124876">
        <w:rPr>
          <w:rFonts w:ascii="Arial Narrow" w:eastAsia="SimSun" w:hAnsi="Arial Narrow" w:hint="eastAsia"/>
          <w:szCs w:val="20"/>
          <w:lang w:val="en-GB" w:eastAsia="zh-CN"/>
        </w:rPr>
        <w:t xml:space="preserve">and </w:t>
      </w:r>
      <w:r w:rsidR="00F87EF6" w:rsidRPr="00124876">
        <w:rPr>
          <w:rFonts w:ascii="Arial Narrow" w:eastAsia="SimSun" w:hAnsi="Arial Narrow"/>
          <w:szCs w:val="20"/>
          <w:lang w:val="en-GB" w:eastAsia="zh-CN"/>
        </w:rPr>
        <w:t>agree</w:t>
      </w:r>
      <w:r w:rsidR="00124876">
        <w:rPr>
          <w:rFonts w:ascii="Arial Narrow" w:eastAsia="SimSun" w:hAnsi="Arial Narrow"/>
          <w:szCs w:val="20"/>
          <w:lang w:val="en-GB" w:eastAsia="zh-CN"/>
        </w:rPr>
        <w:t xml:space="preserve"> on </w:t>
      </w:r>
      <w:r w:rsidR="00B408EF">
        <w:rPr>
          <w:rFonts w:ascii="Arial Narrow" w:eastAsia="SimSun" w:hAnsi="Arial Narrow" w:hint="eastAsia"/>
          <w:szCs w:val="20"/>
          <w:lang w:val="en-GB" w:eastAsia="zh-CN"/>
        </w:rPr>
        <w:t xml:space="preserve">the </w:t>
      </w:r>
      <w:r w:rsidR="00124876" w:rsidRPr="00124876">
        <w:rPr>
          <w:rFonts w:ascii="Arial Narrow" w:eastAsia="SimSun" w:hAnsi="Arial Narrow" w:hint="eastAsia"/>
          <w:szCs w:val="20"/>
          <w:lang w:val="en-GB" w:eastAsia="zh-CN"/>
        </w:rPr>
        <w:t>pr</w:t>
      </w:r>
      <w:r w:rsidR="00124876">
        <w:rPr>
          <w:rFonts w:ascii="Arial Narrow" w:eastAsia="SimSun" w:hAnsi="Arial Narrow" w:hint="eastAsia"/>
          <w:szCs w:val="20"/>
          <w:lang w:val="en-GB" w:eastAsia="zh-CN"/>
        </w:rPr>
        <w:t>oposals</w:t>
      </w:r>
      <w:r w:rsidR="00163D70" w:rsidRPr="00124876">
        <w:rPr>
          <w:rFonts w:ascii="Arial Narrow" w:eastAsia="SimSun" w:hAnsi="Arial Narrow" w:hint="eastAsia"/>
          <w:szCs w:val="20"/>
          <w:lang w:val="en-GB" w:eastAsia="zh-CN"/>
        </w:rPr>
        <w:t xml:space="preserve">: </w:t>
      </w:r>
    </w:p>
    <w:p w14:paraId="1C6F9670" w14:textId="77777777" w:rsidR="00E934F3" w:rsidRPr="003E60E0" w:rsidRDefault="00E934F3" w:rsidP="00E934F3">
      <w:pPr>
        <w:spacing w:after="180"/>
        <w:jc w:val="both"/>
        <w:rPr>
          <w:rFonts w:ascii="Arial Narrow" w:eastAsia="SimSun" w:hAnsi="Arial Narrow"/>
          <w:b/>
          <w:szCs w:val="20"/>
          <w:lang w:val="en-GB" w:eastAsia="zh-CN"/>
        </w:rPr>
      </w:pPr>
      <w:r w:rsidRPr="003E60E0">
        <w:rPr>
          <w:rFonts w:ascii="Arial Narrow" w:eastAsia="SimSun" w:hAnsi="Arial Narrow"/>
          <w:b/>
          <w:szCs w:val="20"/>
          <w:u w:val="single"/>
          <w:lang w:val="en-GB" w:eastAsia="zh-CN"/>
        </w:rPr>
        <w:t>Proposal 1:</w:t>
      </w:r>
      <w:r>
        <w:rPr>
          <w:rFonts w:ascii="Arial Narrow" w:eastAsia="SimSun" w:hAnsi="Arial Narrow"/>
          <w:b/>
          <w:szCs w:val="20"/>
          <w:lang w:val="en-GB" w:eastAsia="zh-CN"/>
        </w:rPr>
        <w:t xml:space="preserve"> RAN2 to discuss and agree to replace SKWT at the UE and WT after HO completion.</w:t>
      </w:r>
    </w:p>
    <w:p w14:paraId="0F04F75C" w14:textId="79041BB9" w:rsidR="00E934F3" w:rsidRDefault="00E934F3" w:rsidP="00E934F3">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2</w:t>
      </w:r>
      <w:r w:rsidRPr="003E60E0">
        <w:rPr>
          <w:rFonts w:ascii="Arial Narrow" w:eastAsia="SimSun" w:hAnsi="Arial Narrow"/>
          <w:b/>
          <w:szCs w:val="20"/>
          <w:u w:val="single"/>
          <w:lang w:val="en-GB" w:eastAsia="zh-CN"/>
        </w:rPr>
        <w:t>:</w:t>
      </w:r>
      <w:r>
        <w:rPr>
          <w:rFonts w:ascii="Arial Narrow" w:eastAsia="SimSun" w:hAnsi="Arial Narrow"/>
          <w:b/>
          <w:szCs w:val="20"/>
          <w:lang w:val="en-GB" w:eastAsia="zh-CN"/>
        </w:rPr>
        <w:t xml:space="preserve"> RAN2 to discuss and agree to address the deciphering issue of old ciphered downlink PDCP data by UE implementation (i.e. adequate deciphering based on two keys</w:t>
      </w:r>
      <w:r w:rsidR="00CA2D96">
        <w:rPr>
          <w:rFonts w:ascii="Arial Narrow" w:eastAsia="SimSun" w:hAnsi="Arial Narrow"/>
          <w:b/>
          <w:szCs w:val="20"/>
          <w:lang w:val="en-GB" w:eastAsia="zh-CN"/>
        </w:rPr>
        <w:t xml:space="preserve"> </w:t>
      </w:r>
      <w:r w:rsidR="00CA2D96">
        <w:rPr>
          <w:rFonts w:ascii="Arial Narrow" w:eastAsia="SimSun" w:hAnsi="Arial Narrow"/>
          <w:b/>
          <w:szCs w:val="20"/>
          <w:lang w:val="en-GB" w:eastAsia="zh-CN"/>
        </w:rPr>
        <w:t>or PDCP SN using the old key</w:t>
      </w:r>
      <w:bookmarkStart w:id="5" w:name="_GoBack"/>
      <w:bookmarkEnd w:id="5"/>
      <w:r>
        <w:rPr>
          <w:rFonts w:ascii="Arial Narrow" w:eastAsia="SimSun" w:hAnsi="Arial Narrow"/>
          <w:b/>
          <w:szCs w:val="20"/>
          <w:lang w:val="en-GB" w:eastAsia="zh-CN"/>
        </w:rPr>
        <w:t>).</w:t>
      </w:r>
    </w:p>
    <w:p w14:paraId="7FEB0C24" w14:textId="773DCFE3" w:rsidR="00E934F3" w:rsidRDefault="00E934F3" w:rsidP="00E934F3">
      <w:pPr>
        <w:spacing w:after="180"/>
        <w:jc w:val="both"/>
        <w:rPr>
          <w:rFonts w:ascii="Arial Narrow" w:eastAsia="SimSun" w:hAnsi="Arial Narrow"/>
          <w:b/>
          <w:szCs w:val="20"/>
          <w:lang w:val="en-GB" w:eastAsia="zh-CN"/>
        </w:rPr>
      </w:pPr>
      <w:r>
        <w:rPr>
          <w:rFonts w:ascii="Arial Narrow" w:eastAsia="SimSun" w:hAnsi="Arial Narrow"/>
          <w:b/>
          <w:szCs w:val="20"/>
          <w:u w:val="single"/>
          <w:lang w:val="en-GB" w:eastAsia="zh-CN"/>
        </w:rPr>
        <w:t>Proposal 3</w:t>
      </w:r>
      <w:r w:rsidRPr="003E60E0">
        <w:rPr>
          <w:rFonts w:ascii="Arial Narrow" w:eastAsia="SimSun" w:hAnsi="Arial Narrow"/>
          <w:b/>
          <w:szCs w:val="20"/>
          <w:u w:val="single"/>
          <w:lang w:val="en-GB" w:eastAsia="zh-CN"/>
        </w:rPr>
        <w:t>:</w:t>
      </w:r>
      <w:r>
        <w:rPr>
          <w:rFonts w:ascii="Arial Narrow" w:eastAsia="SimSun" w:hAnsi="Arial Narrow"/>
          <w:b/>
          <w:szCs w:val="20"/>
          <w:lang w:val="en-GB" w:eastAsia="zh-CN"/>
        </w:rPr>
        <w:t xml:space="preserve"> RAN2 to discuss and agree to address the routing issue towards the proper eNB by the WT, by network implementation (i.e. </w:t>
      </w:r>
      <w:r w:rsidRPr="00E934F3">
        <w:rPr>
          <w:rFonts w:ascii="Arial Narrow" w:eastAsia="SimSun" w:hAnsi="Arial Narrow"/>
          <w:b/>
          <w:szCs w:val="20"/>
          <w:lang w:val="en-GB" w:eastAsia="zh-CN"/>
        </w:rPr>
        <w:t>early source eNB WT release request</w:t>
      </w:r>
      <w:r>
        <w:rPr>
          <w:rFonts w:ascii="Arial Narrow" w:eastAsia="SimSun" w:hAnsi="Arial Narrow"/>
          <w:b/>
          <w:szCs w:val="20"/>
          <w:lang w:val="en-GB" w:eastAsia="zh-CN"/>
        </w:rPr>
        <w:t>).</w:t>
      </w:r>
    </w:p>
    <w:p w14:paraId="5E0394BB" w14:textId="77777777" w:rsidR="00D316CE" w:rsidRDefault="00D316CE" w:rsidP="00E934F3">
      <w:pPr>
        <w:spacing w:after="180"/>
        <w:jc w:val="both"/>
        <w:rPr>
          <w:rFonts w:ascii="Arial Narrow" w:eastAsia="SimSun" w:hAnsi="Arial Narrow"/>
          <w:b/>
          <w:szCs w:val="20"/>
          <w:lang w:val="en-GB" w:eastAsia="zh-CN"/>
        </w:rPr>
      </w:pPr>
    </w:p>
    <w:p w14:paraId="2CE6F483" w14:textId="77777777" w:rsidR="00B862EB" w:rsidRDefault="00B862EB" w:rsidP="00B862EB">
      <w:pPr>
        <w:pStyle w:val="Heading1"/>
      </w:pPr>
      <w:r>
        <w:t>References</w:t>
      </w:r>
    </w:p>
    <w:p w14:paraId="333F08CD" w14:textId="77777777" w:rsidR="00BE619E" w:rsidRDefault="00FB4E9A" w:rsidP="00FB4E9A">
      <w:pPr>
        <w:pStyle w:val="BodyText"/>
        <w:tabs>
          <w:tab w:val="left" w:pos="540"/>
        </w:tabs>
        <w:rPr>
          <w:rFonts w:ascii="Arial Narrow" w:eastAsia="SimSun" w:hAnsi="Arial Narrow"/>
          <w:sz w:val="16"/>
          <w:szCs w:val="16"/>
          <w:lang w:val="en-GB" w:eastAsia="zh-CN"/>
        </w:rPr>
      </w:pPr>
      <w:bookmarkStart w:id="6" w:name="Ref1"/>
      <w:r w:rsidRPr="00B51A64">
        <w:rPr>
          <w:rFonts w:ascii="Arial Narrow" w:eastAsia="SimSun" w:hAnsi="Arial Narrow"/>
          <w:sz w:val="16"/>
          <w:szCs w:val="16"/>
          <w:lang w:val="en-GB" w:eastAsia="zh-CN"/>
        </w:rPr>
        <w:t>[1]</w:t>
      </w:r>
      <w:bookmarkEnd w:id="6"/>
      <w:r w:rsidR="00AD74BF" w:rsidRPr="00B51A64">
        <w:rPr>
          <w:rFonts w:ascii="Arial Narrow" w:eastAsia="SimSun" w:hAnsi="Arial Narrow"/>
          <w:sz w:val="16"/>
          <w:szCs w:val="16"/>
          <w:lang w:val="en-GB" w:eastAsia="zh-CN"/>
        </w:rPr>
        <w:t xml:space="preserve"> RP-160600</w:t>
      </w:r>
      <w:r w:rsidRPr="00B51A64">
        <w:rPr>
          <w:rFonts w:ascii="Arial Narrow" w:eastAsia="SimSun" w:hAnsi="Arial Narrow"/>
          <w:sz w:val="16"/>
          <w:szCs w:val="16"/>
          <w:lang w:val="en-GB" w:eastAsia="zh-CN"/>
        </w:rPr>
        <w:t xml:space="preserve"> </w:t>
      </w:r>
      <w:r w:rsidR="00537D4B" w:rsidRPr="00B51A64">
        <w:rPr>
          <w:rFonts w:ascii="Arial Narrow" w:eastAsia="SimSun" w:hAnsi="Arial Narrow"/>
          <w:sz w:val="16"/>
          <w:szCs w:val="16"/>
          <w:lang w:val="en-GB" w:eastAsia="zh-CN"/>
        </w:rPr>
        <w:tab/>
      </w:r>
      <w:r w:rsidR="00B72718" w:rsidRPr="00B51A64">
        <w:rPr>
          <w:rFonts w:ascii="Arial Narrow" w:eastAsia="SimSun" w:hAnsi="Arial Narrow"/>
          <w:sz w:val="16"/>
          <w:szCs w:val="16"/>
          <w:lang w:val="en-GB" w:eastAsia="zh-CN"/>
        </w:rPr>
        <w:t>WI Enhanced LWA</w:t>
      </w:r>
      <w:r w:rsidR="00423DDC" w:rsidRPr="00B51A64">
        <w:rPr>
          <w:rFonts w:ascii="Arial Narrow" w:eastAsia="SimSun" w:hAnsi="Arial Narrow"/>
          <w:sz w:val="16"/>
          <w:szCs w:val="16"/>
          <w:lang w:val="en-GB" w:eastAsia="zh-CN"/>
        </w:rPr>
        <w:t>, RAN#71 March 2016</w:t>
      </w:r>
    </w:p>
    <w:p w14:paraId="144177B1" w14:textId="77777777" w:rsidR="00EE063F" w:rsidRDefault="00EE063F"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[2</w:t>
      </w:r>
      <w:r w:rsidRPr="00B51A64">
        <w:rPr>
          <w:rFonts w:ascii="Arial Narrow" w:eastAsia="SimSun" w:hAnsi="Arial Narrow"/>
          <w:sz w:val="16"/>
          <w:szCs w:val="16"/>
          <w:lang w:val="en-GB" w:eastAsia="zh-CN"/>
        </w:rPr>
        <w:t>]</w:t>
      </w:r>
      <w:r>
        <w:rPr>
          <w:rFonts w:ascii="Arial Narrow" w:eastAsia="SimSun" w:hAnsi="Arial Narrow"/>
          <w:sz w:val="16"/>
          <w:szCs w:val="16"/>
          <w:lang w:val="en-GB" w:eastAsia="zh-CN"/>
        </w:rPr>
        <w:t xml:space="preserve"> R</w:t>
      </w:r>
      <w:r w:rsidR="00777336">
        <w:rPr>
          <w:rFonts w:ascii="Arial Narrow" w:eastAsia="SimSun" w:hAnsi="Arial Narrow"/>
          <w:sz w:val="16"/>
          <w:szCs w:val="16"/>
          <w:lang w:val="en-GB" w:eastAsia="zh-CN"/>
        </w:rPr>
        <w:t>3-161420</w:t>
      </w:r>
      <w:r w:rsidR="00777336">
        <w:rPr>
          <w:rFonts w:ascii="Arial Narrow" w:eastAsia="SimSun" w:hAnsi="Arial Narrow"/>
          <w:sz w:val="16"/>
          <w:szCs w:val="16"/>
          <w:lang w:val="en-GB" w:eastAsia="zh-CN"/>
        </w:rPr>
        <w:tab/>
      </w:r>
      <w:proofErr w:type="spellStart"/>
      <w:r w:rsidR="00777336">
        <w:rPr>
          <w:rFonts w:ascii="Arial Narrow" w:eastAsia="SimSun" w:hAnsi="Arial Narrow"/>
          <w:sz w:val="16"/>
          <w:szCs w:val="16"/>
          <w:lang w:val="en-GB" w:eastAsia="zh-CN"/>
        </w:rPr>
        <w:t>XwAP</w:t>
      </w:r>
      <w:proofErr w:type="spellEnd"/>
      <w:r w:rsidR="00777336">
        <w:rPr>
          <w:rFonts w:ascii="Arial Narrow" w:eastAsia="SimSun" w:hAnsi="Arial Narrow"/>
          <w:sz w:val="16"/>
          <w:szCs w:val="16"/>
          <w:lang w:val="en-GB" w:eastAsia="zh-CN"/>
        </w:rPr>
        <w:t xml:space="preserve"> Support for inter-eNB Mobility without WT Change, CR to 36.463</w:t>
      </w:r>
      <w:r w:rsidR="00433723">
        <w:rPr>
          <w:rFonts w:ascii="Arial Narrow" w:eastAsia="SimSun" w:hAnsi="Arial Narrow"/>
          <w:sz w:val="16"/>
          <w:szCs w:val="16"/>
          <w:lang w:val="en-GB" w:eastAsia="zh-CN"/>
        </w:rPr>
        <w:t>, RAN3#92 May 2016</w:t>
      </w:r>
    </w:p>
    <w:p w14:paraId="2E998543" w14:textId="77777777" w:rsidR="002B4AB7" w:rsidRDefault="002B4AB7"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[3] R3-161520</w:t>
      </w:r>
      <w:r>
        <w:rPr>
          <w:rFonts w:ascii="Arial Narrow" w:eastAsia="SimSun" w:hAnsi="Arial Narrow"/>
          <w:sz w:val="16"/>
          <w:szCs w:val="16"/>
          <w:lang w:val="en-GB" w:eastAsia="zh-CN"/>
        </w:rPr>
        <w:tab/>
        <w:t>X2AP Support for inter-eNB Mobility without WT Change, CR to 36.423</w:t>
      </w:r>
      <w:r w:rsidR="00433723">
        <w:rPr>
          <w:rFonts w:ascii="Arial Narrow" w:eastAsia="SimSun" w:hAnsi="Arial Narrow"/>
          <w:sz w:val="16"/>
          <w:szCs w:val="16"/>
          <w:lang w:val="en-GB" w:eastAsia="zh-CN"/>
        </w:rPr>
        <w:t>, RAN3#92 May 2016</w:t>
      </w:r>
    </w:p>
    <w:p w14:paraId="529A2B83" w14:textId="77777777" w:rsidR="00121D1E" w:rsidRDefault="00121D1E"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[4] S3-</w:t>
      </w:r>
      <w:r w:rsidR="00433723">
        <w:rPr>
          <w:rFonts w:ascii="Arial Narrow" w:eastAsia="SimSun" w:hAnsi="Arial Narrow"/>
          <w:sz w:val="16"/>
          <w:szCs w:val="16"/>
          <w:lang w:val="en-GB" w:eastAsia="zh-CN"/>
        </w:rPr>
        <w:t>161222</w:t>
      </w:r>
      <w:r w:rsidR="00433723">
        <w:rPr>
          <w:rFonts w:ascii="Arial Narrow" w:eastAsia="SimSun" w:hAnsi="Arial Narrow"/>
          <w:sz w:val="16"/>
          <w:szCs w:val="16"/>
          <w:lang w:val="en-GB" w:eastAsia="zh-CN"/>
        </w:rPr>
        <w:tab/>
        <w:t>Installing PMK at the WLAN AP using EAP, SA3#84 July 2016</w:t>
      </w:r>
    </w:p>
    <w:p w14:paraId="1D8011AD" w14:textId="26D919C8" w:rsidR="00515CC8" w:rsidRDefault="007243FA"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 xml:space="preserve">[5] </w:t>
      </w:r>
      <w:r w:rsidR="00515CC8">
        <w:rPr>
          <w:rFonts w:ascii="Arial Narrow" w:eastAsia="SimSun" w:hAnsi="Arial Narrow"/>
          <w:sz w:val="16"/>
          <w:szCs w:val="16"/>
          <w:lang w:val="en-GB" w:eastAsia="zh-CN"/>
        </w:rPr>
        <w:t>S3-161223</w:t>
      </w:r>
      <w:r>
        <w:rPr>
          <w:rFonts w:ascii="Arial Narrow" w:eastAsia="SimSun" w:hAnsi="Arial Narrow"/>
          <w:sz w:val="16"/>
          <w:szCs w:val="16"/>
          <w:lang w:val="en-GB" w:eastAsia="zh-CN"/>
        </w:rPr>
        <w:tab/>
      </w:r>
      <w:r w:rsidR="00515CC8">
        <w:rPr>
          <w:rFonts w:ascii="Arial Narrow" w:eastAsia="SimSun" w:hAnsi="Arial Narrow"/>
          <w:sz w:val="16"/>
          <w:szCs w:val="16"/>
          <w:lang w:val="en-GB" w:eastAsia="zh-CN"/>
        </w:rPr>
        <w:t xml:space="preserve">Reply to: LS on PDCP ciphering for high data rates in </w:t>
      </w:r>
      <w:proofErr w:type="spellStart"/>
      <w:r w:rsidR="00515CC8">
        <w:rPr>
          <w:rFonts w:ascii="Arial Narrow" w:eastAsia="SimSun" w:hAnsi="Arial Narrow"/>
          <w:sz w:val="16"/>
          <w:szCs w:val="16"/>
          <w:lang w:val="en-GB" w:eastAsia="zh-CN"/>
        </w:rPr>
        <w:t>eLWA</w:t>
      </w:r>
      <w:proofErr w:type="spellEnd"/>
      <w:r w:rsidR="00515CC8">
        <w:rPr>
          <w:rFonts w:ascii="Arial Narrow" w:eastAsia="SimSun" w:hAnsi="Arial Narrow"/>
          <w:sz w:val="16"/>
          <w:szCs w:val="16"/>
          <w:lang w:val="en-GB" w:eastAsia="zh-CN"/>
        </w:rPr>
        <w:t xml:space="preserve">, SA3#84 July 2016 </w:t>
      </w:r>
    </w:p>
    <w:p w14:paraId="6DD10E9A" w14:textId="5D88B535" w:rsidR="007243FA" w:rsidRDefault="00515CC8"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[6] R2-163528</w:t>
      </w:r>
      <w:r>
        <w:rPr>
          <w:rFonts w:ascii="Arial Narrow" w:eastAsia="SimSun" w:hAnsi="Arial Narrow"/>
          <w:sz w:val="16"/>
          <w:szCs w:val="16"/>
          <w:lang w:val="en-GB" w:eastAsia="zh-CN"/>
        </w:rPr>
        <w:tab/>
      </w:r>
      <w:r w:rsidR="00CC13E0" w:rsidRPr="00CC13E0">
        <w:rPr>
          <w:rFonts w:ascii="Arial Narrow" w:eastAsia="SimSun" w:hAnsi="Arial Narrow"/>
          <w:sz w:val="16"/>
          <w:szCs w:val="16"/>
          <w:lang w:val="en-GB" w:eastAsia="zh-CN"/>
        </w:rPr>
        <w:t>Handling PDCP ciphering-key change in continued LWA</w:t>
      </w:r>
      <w:r w:rsidR="00675896">
        <w:rPr>
          <w:rFonts w:ascii="Arial Narrow" w:eastAsia="SimSun" w:hAnsi="Arial Narrow"/>
          <w:sz w:val="16"/>
          <w:szCs w:val="16"/>
          <w:lang w:val="en-GB" w:eastAsia="zh-CN"/>
        </w:rPr>
        <w:t xml:space="preserve">, Nokia, </w:t>
      </w:r>
      <w:r w:rsidR="00675896" w:rsidRPr="00675896">
        <w:rPr>
          <w:rFonts w:ascii="Arial Narrow" w:eastAsia="SimSun" w:hAnsi="Arial Narrow"/>
          <w:sz w:val="16"/>
          <w:szCs w:val="16"/>
          <w:lang w:val="en-GB" w:eastAsia="zh-CN"/>
        </w:rPr>
        <w:t>Alcatel-Lucent Shanghai Bell</w:t>
      </w:r>
    </w:p>
    <w:p w14:paraId="26A30D3E" w14:textId="57BEA456" w:rsidR="00C8314E" w:rsidRDefault="00C8314E" w:rsidP="00FB4E9A">
      <w:pPr>
        <w:pStyle w:val="BodyText"/>
        <w:tabs>
          <w:tab w:val="left" w:pos="540"/>
        </w:tabs>
      </w:pPr>
      <w:r>
        <w:rPr>
          <w:rFonts w:ascii="Arial Narrow" w:eastAsia="SimSun" w:hAnsi="Arial Narrow"/>
          <w:sz w:val="16"/>
          <w:szCs w:val="16"/>
          <w:lang w:val="en-GB" w:eastAsia="zh-CN"/>
        </w:rPr>
        <w:t xml:space="preserve">[7] </w:t>
      </w:r>
      <w:hyperlink r:id="rId8" w:history="1">
        <w:r w:rsidRPr="005B2393">
          <w:rPr>
            <w:rFonts w:ascii="Arial Narrow" w:eastAsia="SimSun" w:hAnsi="Arial Narrow"/>
            <w:sz w:val="16"/>
            <w:szCs w:val="16"/>
            <w:lang w:val="en-GB" w:eastAsia="zh-CN"/>
          </w:rPr>
          <w:t>S3-160725</w:t>
        </w:r>
      </w:hyperlink>
      <w:r w:rsidR="005B2393">
        <w:tab/>
      </w:r>
      <w:r w:rsidR="005B2393" w:rsidRPr="005B2393">
        <w:rPr>
          <w:rFonts w:ascii="Arial Narrow" w:eastAsia="SimSun" w:hAnsi="Arial Narrow"/>
          <w:sz w:val="16"/>
          <w:szCs w:val="16"/>
          <w:lang w:val="en-GB" w:eastAsia="zh-CN"/>
        </w:rPr>
        <w:t xml:space="preserve">Reply LS on key change during HO for </w:t>
      </w:r>
      <w:proofErr w:type="spellStart"/>
      <w:r w:rsidR="005B2393" w:rsidRPr="005B2393">
        <w:rPr>
          <w:rFonts w:ascii="Arial Narrow" w:eastAsia="SimSun" w:hAnsi="Arial Narrow"/>
          <w:sz w:val="16"/>
          <w:szCs w:val="16"/>
          <w:lang w:val="en-GB" w:eastAsia="zh-CN"/>
        </w:rPr>
        <w:t>eLWA</w:t>
      </w:r>
      <w:proofErr w:type="spellEnd"/>
      <w:r w:rsidR="005B2393" w:rsidRPr="005B2393">
        <w:rPr>
          <w:rFonts w:ascii="Arial Narrow" w:eastAsia="SimSun" w:hAnsi="Arial Narrow"/>
          <w:sz w:val="16"/>
          <w:szCs w:val="16"/>
          <w:lang w:val="en-GB" w:eastAsia="zh-CN"/>
        </w:rPr>
        <w:t>, SA3#83 May 2016</w:t>
      </w:r>
    </w:p>
    <w:p w14:paraId="09D14202" w14:textId="0B2CF6D7" w:rsidR="005B2393" w:rsidRDefault="005B2393" w:rsidP="00FB4E9A">
      <w:pPr>
        <w:pStyle w:val="BodyText"/>
        <w:tabs>
          <w:tab w:val="left" w:pos="540"/>
        </w:tabs>
        <w:rPr>
          <w:rFonts w:ascii="Arial Narrow" w:eastAsia="SimSun" w:hAnsi="Arial Narrow"/>
          <w:sz w:val="16"/>
          <w:szCs w:val="16"/>
          <w:lang w:val="en-GB" w:eastAsia="zh-CN"/>
        </w:rPr>
      </w:pPr>
      <w:r w:rsidRPr="005B2393">
        <w:rPr>
          <w:rFonts w:ascii="Arial Narrow" w:eastAsia="SimSun" w:hAnsi="Arial Narrow"/>
          <w:sz w:val="16"/>
          <w:szCs w:val="16"/>
          <w:lang w:val="en-GB" w:eastAsia="zh-CN"/>
        </w:rPr>
        <w:t>[8]</w:t>
      </w:r>
      <w:r>
        <w:t xml:space="preserve"> </w:t>
      </w:r>
      <w:hyperlink r:id="rId9" w:history="1">
        <w:r w:rsidRPr="005B2393">
          <w:rPr>
            <w:rFonts w:ascii="Arial Narrow" w:eastAsia="SimSun" w:hAnsi="Arial Narrow"/>
            <w:sz w:val="16"/>
            <w:szCs w:val="16"/>
            <w:lang w:val="en-GB" w:eastAsia="zh-CN"/>
          </w:rPr>
          <w:t>R2-163529</w:t>
        </w:r>
      </w:hyperlink>
      <w:r>
        <w:tab/>
      </w:r>
      <w:r w:rsidR="00FA7813">
        <w:rPr>
          <w:rFonts w:ascii="Arial Narrow" w:eastAsia="SimSun" w:hAnsi="Arial Narrow"/>
          <w:sz w:val="16"/>
          <w:szCs w:val="16"/>
          <w:lang w:val="en-GB" w:eastAsia="zh-CN"/>
        </w:rPr>
        <w:t xml:space="preserve">Inter-eNB HO without WT change, </w:t>
      </w:r>
      <w:r w:rsidRPr="005B2393">
        <w:rPr>
          <w:rFonts w:ascii="Arial Narrow" w:eastAsia="SimSun" w:hAnsi="Arial Narrow"/>
          <w:sz w:val="16"/>
          <w:szCs w:val="16"/>
          <w:lang w:val="en-GB" w:eastAsia="zh-CN"/>
        </w:rPr>
        <w:t>Nokia, Alcatel-Lucent Shanghai Bell</w:t>
      </w:r>
    </w:p>
    <w:p w14:paraId="64570774" w14:textId="43D7AF1C" w:rsidR="00FA7813" w:rsidRDefault="00FA7813" w:rsidP="00FB4E9A">
      <w:pPr>
        <w:pStyle w:val="BodyText"/>
        <w:tabs>
          <w:tab w:val="left" w:pos="540"/>
        </w:tabs>
        <w:rPr>
          <w:rFonts w:ascii="Arial Narrow" w:eastAsia="SimSun" w:hAnsi="Arial Narrow"/>
          <w:sz w:val="16"/>
          <w:szCs w:val="16"/>
          <w:lang w:val="en-GB" w:eastAsia="zh-CN"/>
        </w:rPr>
      </w:pPr>
      <w:r>
        <w:rPr>
          <w:rFonts w:ascii="Arial Narrow" w:eastAsia="SimSun" w:hAnsi="Arial Narrow"/>
          <w:sz w:val="16"/>
          <w:szCs w:val="16"/>
          <w:lang w:val="en-GB" w:eastAsia="zh-CN"/>
        </w:rPr>
        <w:t>[9] R3-161068</w:t>
      </w:r>
      <w:r>
        <w:rPr>
          <w:rFonts w:ascii="Arial Narrow" w:eastAsia="SimSun" w:hAnsi="Arial Narrow"/>
          <w:sz w:val="16"/>
          <w:szCs w:val="16"/>
          <w:lang w:val="en-GB" w:eastAsia="zh-CN"/>
        </w:rPr>
        <w:tab/>
        <w:t xml:space="preserve">Inter-eNB HO without WT change – solution considerations, </w:t>
      </w:r>
      <w:r w:rsidRPr="005B2393">
        <w:rPr>
          <w:rFonts w:ascii="Arial Narrow" w:eastAsia="SimSun" w:hAnsi="Arial Narrow"/>
          <w:sz w:val="16"/>
          <w:szCs w:val="16"/>
          <w:lang w:val="en-GB" w:eastAsia="zh-CN"/>
        </w:rPr>
        <w:t>Nokia, Alcatel-Lucent Shanghai Bell</w:t>
      </w:r>
    </w:p>
    <w:p w14:paraId="08A8F7CA" w14:textId="77777777" w:rsidR="004B2964" w:rsidRPr="00B51A64" w:rsidRDefault="004B2964" w:rsidP="00FB4E9A">
      <w:pPr>
        <w:pStyle w:val="BodyText"/>
        <w:tabs>
          <w:tab w:val="left" w:pos="540"/>
        </w:tabs>
        <w:rPr>
          <w:rFonts w:ascii="Arial Narrow" w:eastAsia="SimSun" w:hAnsi="Arial Narrow"/>
          <w:sz w:val="16"/>
          <w:szCs w:val="16"/>
          <w:lang w:val="en-GB" w:eastAsia="zh-CN"/>
        </w:rPr>
      </w:pPr>
    </w:p>
    <w:p w14:paraId="7F842810" w14:textId="77777777" w:rsidR="00FB4E9A" w:rsidRPr="00120045" w:rsidRDefault="00FB4E9A" w:rsidP="00FB4E9A">
      <w:pPr>
        <w:pStyle w:val="BodyText"/>
        <w:tabs>
          <w:tab w:val="left" w:pos="540"/>
        </w:tabs>
        <w:rPr>
          <w:rFonts w:ascii="Arial Narrow" w:eastAsia="SimSun" w:hAnsi="Arial Narrow"/>
          <w:sz w:val="16"/>
          <w:szCs w:val="16"/>
          <w:lang w:val="en-GB" w:eastAsia="zh-CN"/>
        </w:rPr>
      </w:pPr>
    </w:p>
    <w:sectPr w:rsidR="00FB4E9A" w:rsidRPr="00120045"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0A38A" w14:textId="77777777" w:rsidR="00B95420" w:rsidRDefault="00B95420">
      <w:r>
        <w:separator/>
      </w:r>
    </w:p>
  </w:endnote>
  <w:endnote w:type="continuationSeparator" w:id="0">
    <w:p w14:paraId="2A68D523" w14:textId="77777777" w:rsidR="00B95420" w:rsidRDefault="00B9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6FDB4" w14:textId="77777777" w:rsidR="004E7905" w:rsidRDefault="004E790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24FADEA" w14:textId="77777777" w:rsidR="004E7905" w:rsidRDefault="004E79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E528" w14:textId="77777777" w:rsidR="004E7905" w:rsidRDefault="004E790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2D96">
      <w:rPr>
        <w:rStyle w:val="PageNumber"/>
        <w:noProof/>
      </w:rPr>
      <w:t>3</w:t>
    </w:r>
    <w:r>
      <w:rPr>
        <w:rStyle w:val="PageNumber"/>
      </w:rPr>
      <w:fldChar w:fldCharType="end"/>
    </w:r>
  </w:p>
  <w:p w14:paraId="4F7E09F8" w14:textId="4947AEA4" w:rsidR="004E7905" w:rsidRPr="0062165F" w:rsidRDefault="00D316CE" w:rsidP="00053DE4">
    <w:pPr>
      <w:pStyle w:val="Footer"/>
      <w:rPr>
        <w:b/>
      </w:rPr>
    </w:pPr>
    <w:r>
      <w:rPr>
        <w:rFonts w:eastAsia="SimSun"/>
        <w:b/>
        <w:lang w:eastAsia="zh-CN"/>
      </w:rPr>
      <w:t>R2-164781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32858" w14:textId="77777777" w:rsidR="00B95420" w:rsidRDefault="00B95420">
      <w:r>
        <w:separator/>
      </w:r>
    </w:p>
  </w:footnote>
  <w:footnote w:type="continuationSeparator" w:id="0">
    <w:p w14:paraId="5F01C836" w14:textId="77777777" w:rsidR="00B95420" w:rsidRDefault="00B95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8EEA3" w14:textId="77777777" w:rsidR="004E7905" w:rsidRDefault="004E7905"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D646F5D"/>
    <w:multiLevelType w:val="hybridMultilevel"/>
    <w:tmpl w:val="17BCECB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562"/>
        </w:tabs>
        <w:ind w:left="562"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15:restartNumberingAfterBreak="0">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3A1B68C9"/>
    <w:multiLevelType w:val="hybridMultilevel"/>
    <w:tmpl w:val="CC265528"/>
    <w:lvl w:ilvl="0" w:tplc="F9FAB64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4"/>
  </w:num>
  <w:num w:numId="3">
    <w:abstractNumId w:val="21"/>
  </w:num>
  <w:num w:numId="4">
    <w:abstractNumId w:val="16"/>
  </w:num>
  <w:num w:numId="5">
    <w:abstractNumId w:val="7"/>
  </w:num>
  <w:num w:numId="6">
    <w:abstractNumId w:val="23"/>
  </w:num>
  <w:num w:numId="7">
    <w:abstractNumId w:val="13"/>
  </w:num>
  <w:num w:numId="8">
    <w:abstractNumId w:val="0"/>
  </w:num>
  <w:num w:numId="9">
    <w:abstractNumId w:val="20"/>
  </w:num>
  <w:num w:numId="10">
    <w:abstractNumId w:val="19"/>
  </w:num>
  <w:num w:numId="11">
    <w:abstractNumId w:val="18"/>
  </w:num>
  <w:num w:numId="12">
    <w:abstractNumId w:val="6"/>
  </w:num>
  <w:num w:numId="13">
    <w:abstractNumId w:val="15"/>
  </w:num>
  <w:num w:numId="14">
    <w:abstractNumId w:val="3"/>
  </w:num>
  <w:num w:numId="15">
    <w:abstractNumId w:val="12"/>
  </w:num>
  <w:num w:numId="16">
    <w:abstractNumId w:val="5"/>
  </w:num>
  <w:num w:numId="17">
    <w:abstractNumId w:val="22"/>
  </w:num>
  <w:num w:numId="18">
    <w:abstractNumId w:val="9"/>
  </w:num>
  <w:num w:numId="19">
    <w:abstractNumId w:val="24"/>
  </w:num>
  <w:num w:numId="20">
    <w:abstractNumId w:val="24"/>
  </w:num>
  <w:num w:numId="21">
    <w:abstractNumId w:val="17"/>
  </w:num>
  <w:num w:numId="22">
    <w:abstractNumId w:val="25"/>
  </w:num>
  <w:num w:numId="23">
    <w:abstractNumId w:val="1"/>
  </w:num>
  <w:num w:numId="24">
    <w:abstractNumId w:val="8"/>
  </w:num>
  <w:num w:numId="25">
    <w:abstractNumId w:val="10"/>
  </w:num>
  <w:num w:numId="26">
    <w:abstractNumId w:val="11"/>
  </w:num>
  <w:num w:numId="27">
    <w:abstractNumId w:val="2"/>
  </w:num>
  <w:num w:numId="28">
    <w:abstractNumId w:val="2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6C8D"/>
    <w:rsid w:val="00007818"/>
    <w:rsid w:val="00011116"/>
    <w:rsid w:val="000112FA"/>
    <w:rsid w:val="000116A5"/>
    <w:rsid w:val="00013241"/>
    <w:rsid w:val="0001437F"/>
    <w:rsid w:val="0001509E"/>
    <w:rsid w:val="00015749"/>
    <w:rsid w:val="00015B78"/>
    <w:rsid w:val="0001622D"/>
    <w:rsid w:val="00016AC6"/>
    <w:rsid w:val="00016E8D"/>
    <w:rsid w:val="00020812"/>
    <w:rsid w:val="00021832"/>
    <w:rsid w:val="00021876"/>
    <w:rsid w:val="0002195F"/>
    <w:rsid w:val="000223D8"/>
    <w:rsid w:val="000224EB"/>
    <w:rsid w:val="00022A65"/>
    <w:rsid w:val="0002321B"/>
    <w:rsid w:val="000237D7"/>
    <w:rsid w:val="000243A4"/>
    <w:rsid w:val="0002470D"/>
    <w:rsid w:val="000252E0"/>
    <w:rsid w:val="00025554"/>
    <w:rsid w:val="00025724"/>
    <w:rsid w:val="000267AB"/>
    <w:rsid w:val="000279DA"/>
    <w:rsid w:val="00027C2E"/>
    <w:rsid w:val="00030F5F"/>
    <w:rsid w:val="000312C3"/>
    <w:rsid w:val="00031616"/>
    <w:rsid w:val="00031692"/>
    <w:rsid w:val="00031B65"/>
    <w:rsid w:val="0003265E"/>
    <w:rsid w:val="000329D5"/>
    <w:rsid w:val="000335DF"/>
    <w:rsid w:val="000344CB"/>
    <w:rsid w:val="00035131"/>
    <w:rsid w:val="0003514B"/>
    <w:rsid w:val="0003684F"/>
    <w:rsid w:val="00036A8B"/>
    <w:rsid w:val="00037075"/>
    <w:rsid w:val="00037425"/>
    <w:rsid w:val="000408E2"/>
    <w:rsid w:val="00040A9F"/>
    <w:rsid w:val="000417EB"/>
    <w:rsid w:val="00042C54"/>
    <w:rsid w:val="000430AA"/>
    <w:rsid w:val="00045610"/>
    <w:rsid w:val="00045F8C"/>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6267"/>
    <w:rsid w:val="0005792E"/>
    <w:rsid w:val="0006174B"/>
    <w:rsid w:val="000619B2"/>
    <w:rsid w:val="00061BE5"/>
    <w:rsid w:val="000629A0"/>
    <w:rsid w:val="00062ABD"/>
    <w:rsid w:val="00064083"/>
    <w:rsid w:val="00065639"/>
    <w:rsid w:val="00065CFA"/>
    <w:rsid w:val="000660F1"/>
    <w:rsid w:val="00066807"/>
    <w:rsid w:val="0006763C"/>
    <w:rsid w:val="00067EBE"/>
    <w:rsid w:val="000708F5"/>
    <w:rsid w:val="000711D8"/>
    <w:rsid w:val="0007152B"/>
    <w:rsid w:val="0007163D"/>
    <w:rsid w:val="000728A3"/>
    <w:rsid w:val="000728BD"/>
    <w:rsid w:val="000731F9"/>
    <w:rsid w:val="000749EF"/>
    <w:rsid w:val="000759AF"/>
    <w:rsid w:val="00076220"/>
    <w:rsid w:val="00076403"/>
    <w:rsid w:val="00076794"/>
    <w:rsid w:val="00076E35"/>
    <w:rsid w:val="00076E3A"/>
    <w:rsid w:val="00080466"/>
    <w:rsid w:val="00081071"/>
    <w:rsid w:val="000816D7"/>
    <w:rsid w:val="000817A6"/>
    <w:rsid w:val="000820F0"/>
    <w:rsid w:val="0008346C"/>
    <w:rsid w:val="000839DD"/>
    <w:rsid w:val="00083B3E"/>
    <w:rsid w:val="000842F8"/>
    <w:rsid w:val="00084330"/>
    <w:rsid w:val="0008435B"/>
    <w:rsid w:val="00084D69"/>
    <w:rsid w:val="00085452"/>
    <w:rsid w:val="00085883"/>
    <w:rsid w:val="00085E56"/>
    <w:rsid w:val="00086127"/>
    <w:rsid w:val="00086DF0"/>
    <w:rsid w:val="00087152"/>
    <w:rsid w:val="00090256"/>
    <w:rsid w:val="0009189E"/>
    <w:rsid w:val="00092AA0"/>
    <w:rsid w:val="00092B30"/>
    <w:rsid w:val="000948F1"/>
    <w:rsid w:val="00094B1C"/>
    <w:rsid w:val="00095DD7"/>
    <w:rsid w:val="00095EA4"/>
    <w:rsid w:val="000A0F97"/>
    <w:rsid w:val="000A16B4"/>
    <w:rsid w:val="000A1713"/>
    <w:rsid w:val="000A30B8"/>
    <w:rsid w:val="000A3322"/>
    <w:rsid w:val="000A3A84"/>
    <w:rsid w:val="000A3B0F"/>
    <w:rsid w:val="000A3C88"/>
    <w:rsid w:val="000A3E04"/>
    <w:rsid w:val="000A42FC"/>
    <w:rsid w:val="000A5CD9"/>
    <w:rsid w:val="000A6436"/>
    <w:rsid w:val="000A649A"/>
    <w:rsid w:val="000A6976"/>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EEA"/>
    <w:rsid w:val="000B79AA"/>
    <w:rsid w:val="000C0518"/>
    <w:rsid w:val="000C0E05"/>
    <w:rsid w:val="000C17F2"/>
    <w:rsid w:val="000C1A19"/>
    <w:rsid w:val="000C1F95"/>
    <w:rsid w:val="000C3082"/>
    <w:rsid w:val="000C3888"/>
    <w:rsid w:val="000C562F"/>
    <w:rsid w:val="000C7295"/>
    <w:rsid w:val="000C78A5"/>
    <w:rsid w:val="000D0303"/>
    <w:rsid w:val="000D1572"/>
    <w:rsid w:val="000D179A"/>
    <w:rsid w:val="000D4FBC"/>
    <w:rsid w:val="000D5371"/>
    <w:rsid w:val="000D5747"/>
    <w:rsid w:val="000D6277"/>
    <w:rsid w:val="000D7A59"/>
    <w:rsid w:val="000D7C56"/>
    <w:rsid w:val="000E049C"/>
    <w:rsid w:val="000E1092"/>
    <w:rsid w:val="000E2B19"/>
    <w:rsid w:val="000E3B30"/>
    <w:rsid w:val="000E524D"/>
    <w:rsid w:val="000E5AF7"/>
    <w:rsid w:val="000E7AE6"/>
    <w:rsid w:val="000F0DAB"/>
    <w:rsid w:val="000F1209"/>
    <w:rsid w:val="000F2354"/>
    <w:rsid w:val="000F243B"/>
    <w:rsid w:val="000F26CF"/>
    <w:rsid w:val="000F3401"/>
    <w:rsid w:val="000F3929"/>
    <w:rsid w:val="000F39ED"/>
    <w:rsid w:val="000F3AB7"/>
    <w:rsid w:val="000F4044"/>
    <w:rsid w:val="000F44E7"/>
    <w:rsid w:val="000F4B30"/>
    <w:rsid w:val="000F5BE4"/>
    <w:rsid w:val="000F69D6"/>
    <w:rsid w:val="000F6B04"/>
    <w:rsid w:val="000F6BBB"/>
    <w:rsid w:val="000F7336"/>
    <w:rsid w:val="000F7426"/>
    <w:rsid w:val="00101896"/>
    <w:rsid w:val="001022EC"/>
    <w:rsid w:val="00103DF6"/>
    <w:rsid w:val="0010425A"/>
    <w:rsid w:val="001047C4"/>
    <w:rsid w:val="001049B9"/>
    <w:rsid w:val="00104BEF"/>
    <w:rsid w:val="001051DB"/>
    <w:rsid w:val="00105357"/>
    <w:rsid w:val="00105570"/>
    <w:rsid w:val="00106331"/>
    <w:rsid w:val="00106D3C"/>
    <w:rsid w:val="0010704D"/>
    <w:rsid w:val="001079A5"/>
    <w:rsid w:val="001105DC"/>
    <w:rsid w:val="00111B24"/>
    <w:rsid w:val="00111FCB"/>
    <w:rsid w:val="00113246"/>
    <w:rsid w:val="00113655"/>
    <w:rsid w:val="00113F55"/>
    <w:rsid w:val="00113F88"/>
    <w:rsid w:val="00114951"/>
    <w:rsid w:val="00114F59"/>
    <w:rsid w:val="0011554D"/>
    <w:rsid w:val="00115982"/>
    <w:rsid w:val="0011601B"/>
    <w:rsid w:val="001162E0"/>
    <w:rsid w:val="00117C57"/>
    <w:rsid w:val="00120045"/>
    <w:rsid w:val="00120CE7"/>
    <w:rsid w:val="00121188"/>
    <w:rsid w:val="00121581"/>
    <w:rsid w:val="0012199D"/>
    <w:rsid w:val="00121D1E"/>
    <w:rsid w:val="00121E44"/>
    <w:rsid w:val="00122029"/>
    <w:rsid w:val="001228DE"/>
    <w:rsid w:val="0012363D"/>
    <w:rsid w:val="0012422F"/>
    <w:rsid w:val="00124876"/>
    <w:rsid w:val="001268FB"/>
    <w:rsid w:val="00126934"/>
    <w:rsid w:val="0012697B"/>
    <w:rsid w:val="00127077"/>
    <w:rsid w:val="00127ADC"/>
    <w:rsid w:val="00130004"/>
    <w:rsid w:val="001306ED"/>
    <w:rsid w:val="00131363"/>
    <w:rsid w:val="001315B8"/>
    <w:rsid w:val="00131B1A"/>
    <w:rsid w:val="00133600"/>
    <w:rsid w:val="001340A8"/>
    <w:rsid w:val="00134EE6"/>
    <w:rsid w:val="00135D23"/>
    <w:rsid w:val="001366BC"/>
    <w:rsid w:val="00136F26"/>
    <w:rsid w:val="00137587"/>
    <w:rsid w:val="00140B95"/>
    <w:rsid w:val="001417B3"/>
    <w:rsid w:val="0014181A"/>
    <w:rsid w:val="00142F4D"/>
    <w:rsid w:val="0014620A"/>
    <w:rsid w:val="001462FF"/>
    <w:rsid w:val="0014650C"/>
    <w:rsid w:val="00146D9A"/>
    <w:rsid w:val="00146F82"/>
    <w:rsid w:val="00147741"/>
    <w:rsid w:val="0015072F"/>
    <w:rsid w:val="00151032"/>
    <w:rsid w:val="00151611"/>
    <w:rsid w:val="001535C3"/>
    <w:rsid w:val="00153863"/>
    <w:rsid w:val="00153DEA"/>
    <w:rsid w:val="00154229"/>
    <w:rsid w:val="001548F5"/>
    <w:rsid w:val="001565A5"/>
    <w:rsid w:val="00156907"/>
    <w:rsid w:val="001572FB"/>
    <w:rsid w:val="00157DF7"/>
    <w:rsid w:val="00157F6F"/>
    <w:rsid w:val="00160957"/>
    <w:rsid w:val="00160B8D"/>
    <w:rsid w:val="001611C9"/>
    <w:rsid w:val="00161328"/>
    <w:rsid w:val="00161BA8"/>
    <w:rsid w:val="001624F6"/>
    <w:rsid w:val="00162C12"/>
    <w:rsid w:val="001634FD"/>
    <w:rsid w:val="00163D70"/>
    <w:rsid w:val="00163E05"/>
    <w:rsid w:val="00163EF8"/>
    <w:rsid w:val="00165131"/>
    <w:rsid w:val="0016569C"/>
    <w:rsid w:val="0016760F"/>
    <w:rsid w:val="001677CD"/>
    <w:rsid w:val="0017009E"/>
    <w:rsid w:val="001703A5"/>
    <w:rsid w:val="0017047B"/>
    <w:rsid w:val="00170B4B"/>
    <w:rsid w:val="00171770"/>
    <w:rsid w:val="00171B00"/>
    <w:rsid w:val="00171C51"/>
    <w:rsid w:val="00171F1E"/>
    <w:rsid w:val="001725C4"/>
    <w:rsid w:val="00172CA2"/>
    <w:rsid w:val="00172CBD"/>
    <w:rsid w:val="00172FAB"/>
    <w:rsid w:val="00173174"/>
    <w:rsid w:val="00175816"/>
    <w:rsid w:val="00176393"/>
    <w:rsid w:val="00180C38"/>
    <w:rsid w:val="00182D30"/>
    <w:rsid w:val="00184583"/>
    <w:rsid w:val="00184933"/>
    <w:rsid w:val="00184B92"/>
    <w:rsid w:val="00184F03"/>
    <w:rsid w:val="001852C2"/>
    <w:rsid w:val="001873B9"/>
    <w:rsid w:val="00187ABD"/>
    <w:rsid w:val="001905A7"/>
    <w:rsid w:val="001908A4"/>
    <w:rsid w:val="001911A3"/>
    <w:rsid w:val="001926DF"/>
    <w:rsid w:val="001930CA"/>
    <w:rsid w:val="001935B5"/>
    <w:rsid w:val="00194295"/>
    <w:rsid w:val="0019471D"/>
    <w:rsid w:val="00194B32"/>
    <w:rsid w:val="00196862"/>
    <w:rsid w:val="0019690F"/>
    <w:rsid w:val="00197005"/>
    <w:rsid w:val="00197BB8"/>
    <w:rsid w:val="001A0EF2"/>
    <w:rsid w:val="001A10C9"/>
    <w:rsid w:val="001A1467"/>
    <w:rsid w:val="001A1BED"/>
    <w:rsid w:val="001A28A2"/>
    <w:rsid w:val="001A2D03"/>
    <w:rsid w:val="001A31D2"/>
    <w:rsid w:val="001A38DB"/>
    <w:rsid w:val="001A3F69"/>
    <w:rsid w:val="001A45C3"/>
    <w:rsid w:val="001A4C54"/>
    <w:rsid w:val="001A4CB2"/>
    <w:rsid w:val="001A4D46"/>
    <w:rsid w:val="001A57E4"/>
    <w:rsid w:val="001A670D"/>
    <w:rsid w:val="001A6DF0"/>
    <w:rsid w:val="001A76D0"/>
    <w:rsid w:val="001A7AE9"/>
    <w:rsid w:val="001A7D8D"/>
    <w:rsid w:val="001B1D54"/>
    <w:rsid w:val="001B2986"/>
    <w:rsid w:val="001B2E27"/>
    <w:rsid w:val="001B353D"/>
    <w:rsid w:val="001B4715"/>
    <w:rsid w:val="001B5098"/>
    <w:rsid w:val="001B51BB"/>
    <w:rsid w:val="001B52A0"/>
    <w:rsid w:val="001B5C5C"/>
    <w:rsid w:val="001B6A74"/>
    <w:rsid w:val="001B75BA"/>
    <w:rsid w:val="001B7C68"/>
    <w:rsid w:val="001C04E0"/>
    <w:rsid w:val="001C0860"/>
    <w:rsid w:val="001C10EB"/>
    <w:rsid w:val="001C1D30"/>
    <w:rsid w:val="001C2177"/>
    <w:rsid w:val="001C221B"/>
    <w:rsid w:val="001C2710"/>
    <w:rsid w:val="001C2952"/>
    <w:rsid w:val="001C33C5"/>
    <w:rsid w:val="001C3CC0"/>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B77"/>
    <w:rsid w:val="001E0C6E"/>
    <w:rsid w:val="001E17D5"/>
    <w:rsid w:val="001E3203"/>
    <w:rsid w:val="001E3419"/>
    <w:rsid w:val="001E44AD"/>
    <w:rsid w:val="001E4523"/>
    <w:rsid w:val="001E4A1D"/>
    <w:rsid w:val="001E4B36"/>
    <w:rsid w:val="001E516B"/>
    <w:rsid w:val="001E5F79"/>
    <w:rsid w:val="001E68CA"/>
    <w:rsid w:val="001E6CC2"/>
    <w:rsid w:val="001E72AB"/>
    <w:rsid w:val="001E736F"/>
    <w:rsid w:val="001F098D"/>
    <w:rsid w:val="001F1015"/>
    <w:rsid w:val="001F2179"/>
    <w:rsid w:val="001F29DD"/>
    <w:rsid w:val="001F2E60"/>
    <w:rsid w:val="001F3527"/>
    <w:rsid w:val="001F43CC"/>
    <w:rsid w:val="001F50A0"/>
    <w:rsid w:val="001F516F"/>
    <w:rsid w:val="001F51D7"/>
    <w:rsid w:val="001F53F0"/>
    <w:rsid w:val="001F5E25"/>
    <w:rsid w:val="001F6E4D"/>
    <w:rsid w:val="00201877"/>
    <w:rsid w:val="00201886"/>
    <w:rsid w:val="00201FFE"/>
    <w:rsid w:val="00202234"/>
    <w:rsid w:val="00202EBC"/>
    <w:rsid w:val="0020431D"/>
    <w:rsid w:val="0020442D"/>
    <w:rsid w:val="00204667"/>
    <w:rsid w:val="002051E7"/>
    <w:rsid w:val="0020540C"/>
    <w:rsid w:val="00206FB3"/>
    <w:rsid w:val="0021153E"/>
    <w:rsid w:val="0021181D"/>
    <w:rsid w:val="00212052"/>
    <w:rsid w:val="0021209B"/>
    <w:rsid w:val="00212613"/>
    <w:rsid w:val="00214187"/>
    <w:rsid w:val="002143D0"/>
    <w:rsid w:val="00214C4F"/>
    <w:rsid w:val="00215DC1"/>
    <w:rsid w:val="00215EC2"/>
    <w:rsid w:val="00217761"/>
    <w:rsid w:val="00220529"/>
    <w:rsid w:val="00220E7C"/>
    <w:rsid w:val="0022233F"/>
    <w:rsid w:val="00223F71"/>
    <w:rsid w:val="002240D4"/>
    <w:rsid w:val="00225387"/>
    <w:rsid w:val="00225907"/>
    <w:rsid w:val="0022636C"/>
    <w:rsid w:val="00226703"/>
    <w:rsid w:val="00226AAD"/>
    <w:rsid w:val="00226C2E"/>
    <w:rsid w:val="002270BE"/>
    <w:rsid w:val="00227F5C"/>
    <w:rsid w:val="00230457"/>
    <w:rsid w:val="002304E0"/>
    <w:rsid w:val="002309BB"/>
    <w:rsid w:val="002309C6"/>
    <w:rsid w:val="00231519"/>
    <w:rsid w:val="00231850"/>
    <w:rsid w:val="00231888"/>
    <w:rsid w:val="00231E3A"/>
    <w:rsid w:val="00231EF3"/>
    <w:rsid w:val="00232068"/>
    <w:rsid w:val="0023314B"/>
    <w:rsid w:val="00233D19"/>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24C7"/>
    <w:rsid w:val="00243D5F"/>
    <w:rsid w:val="002442AB"/>
    <w:rsid w:val="0024443B"/>
    <w:rsid w:val="00246A7F"/>
    <w:rsid w:val="00247DA6"/>
    <w:rsid w:val="00251C47"/>
    <w:rsid w:val="002522BE"/>
    <w:rsid w:val="00252813"/>
    <w:rsid w:val="00252939"/>
    <w:rsid w:val="00253F17"/>
    <w:rsid w:val="00254A22"/>
    <w:rsid w:val="00255043"/>
    <w:rsid w:val="002550B3"/>
    <w:rsid w:val="00256CD4"/>
    <w:rsid w:val="00257BC9"/>
    <w:rsid w:val="0026028D"/>
    <w:rsid w:val="00260FDE"/>
    <w:rsid w:val="00260FED"/>
    <w:rsid w:val="00262E64"/>
    <w:rsid w:val="002648B0"/>
    <w:rsid w:val="002655AA"/>
    <w:rsid w:val="00265D90"/>
    <w:rsid w:val="00266550"/>
    <w:rsid w:val="002674BA"/>
    <w:rsid w:val="00267734"/>
    <w:rsid w:val="00270116"/>
    <w:rsid w:val="00270A14"/>
    <w:rsid w:val="00271273"/>
    <w:rsid w:val="00271BAC"/>
    <w:rsid w:val="00271F2B"/>
    <w:rsid w:val="00272B1D"/>
    <w:rsid w:val="00273482"/>
    <w:rsid w:val="00273958"/>
    <w:rsid w:val="00274CE4"/>
    <w:rsid w:val="00274EA0"/>
    <w:rsid w:val="00275303"/>
    <w:rsid w:val="00275E5E"/>
    <w:rsid w:val="00276FA9"/>
    <w:rsid w:val="00277435"/>
    <w:rsid w:val="00277BBB"/>
    <w:rsid w:val="002800F3"/>
    <w:rsid w:val="0028029D"/>
    <w:rsid w:val="00280C0F"/>
    <w:rsid w:val="002814C9"/>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386"/>
    <w:rsid w:val="002A40E6"/>
    <w:rsid w:val="002A463D"/>
    <w:rsid w:val="002A6997"/>
    <w:rsid w:val="002B075B"/>
    <w:rsid w:val="002B0A39"/>
    <w:rsid w:val="002B19EB"/>
    <w:rsid w:val="002B1B25"/>
    <w:rsid w:val="002B2C84"/>
    <w:rsid w:val="002B3524"/>
    <w:rsid w:val="002B46A1"/>
    <w:rsid w:val="002B46AC"/>
    <w:rsid w:val="002B4AB7"/>
    <w:rsid w:val="002B52D6"/>
    <w:rsid w:val="002B5CD9"/>
    <w:rsid w:val="002B72C2"/>
    <w:rsid w:val="002B7831"/>
    <w:rsid w:val="002C1003"/>
    <w:rsid w:val="002C2244"/>
    <w:rsid w:val="002C290A"/>
    <w:rsid w:val="002C2BD5"/>
    <w:rsid w:val="002C3395"/>
    <w:rsid w:val="002C3EEF"/>
    <w:rsid w:val="002C44AC"/>
    <w:rsid w:val="002C50F1"/>
    <w:rsid w:val="002C5263"/>
    <w:rsid w:val="002C5799"/>
    <w:rsid w:val="002C6318"/>
    <w:rsid w:val="002C7407"/>
    <w:rsid w:val="002C7E31"/>
    <w:rsid w:val="002D0D68"/>
    <w:rsid w:val="002D1167"/>
    <w:rsid w:val="002D1A9D"/>
    <w:rsid w:val="002D1B2B"/>
    <w:rsid w:val="002D3505"/>
    <w:rsid w:val="002D3CD1"/>
    <w:rsid w:val="002D4284"/>
    <w:rsid w:val="002D4C07"/>
    <w:rsid w:val="002D6592"/>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FA1"/>
    <w:rsid w:val="002F0AC9"/>
    <w:rsid w:val="002F0CDA"/>
    <w:rsid w:val="002F1543"/>
    <w:rsid w:val="002F1E44"/>
    <w:rsid w:val="002F2100"/>
    <w:rsid w:val="002F24F5"/>
    <w:rsid w:val="002F25CF"/>
    <w:rsid w:val="002F25D3"/>
    <w:rsid w:val="002F2AD8"/>
    <w:rsid w:val="002F306C"/>
    <w:rsid w:val="002F3F8E"/>
    <w:rsid w:val="002F4476"/>
    <w:rsid w:val="002F4E24"/>
    <w:rsid w:val="002F515E"/>
    <w:rsid w:val="002F5660"/>
    <w:rsid w:val="002F5CCC"/>
    <w:rsid w:val="002F5E07"/>
    <w:rsid w:val="002F65F5"/>
    <w:rsid w:val="002F7D53"/>
    <w:rsid w:val="00300156"/>
    <w:rsid w:val="00300BC4"/>
    <w:rsid w:val="00300DC9"/>
    <w:rsid w:val="00300FFA"/>
    <w:rsid w:val="003014D1"/>
    <w:rsid w:val="00302017"/>
    <w:rsid w:val="003021AA"/>
    <w:rsid w:val="003036CC"/>
    <w:rsid w:val="003040E9"/>
    <w:rsid w:val="00304F1C"/>
    <w:rsid w:val="0030542F"/>
    <w:rsid w:val="00305E04"/>
    <w:rsid w:val="00306A54"/>
    <w:rsid w:val="00310514"/>
    <w:rsid w:val="00310831"/>
    <w:rsid w:val="003108A5"/>
    <w:rsid w:val="003109FB"/>
    <w:rsid w:val="003119A5"/>
    <w:rsid w:val="00311AE7"/>
    <w:rsid w:val="00311D69"/>
    <w:rsid w:val="00311F9D"/>
    <w:rsid w:val="003121DA"/>
    <w:rsid w:val="0031231B"/>
    <w:rsid w:val="003134A9"/>
    <w:rsid w:val="00314443"/>
    <w:rsid w:val="00314707"/>
    <w:rsid w:val="00315112"/>
    <w:rsid w:val="00315A3B"/>
    <w:rsid w:val="003167F2"/>
    <w:rsid w:val="00317CAE"/>
    <w:rsid w:val="003204A8"/>
    <w:rsid w:val="00320875"/>
    <w:rsid w:val="003208A8"/>
    <w:rsid w:val="003216AC"/>
    <w:rsid w:val="00321740"/>
    <w:rsid w:val="00321840"/>
    <w:rsid w:val="00321B94"/>
    <w:rsid w:val="00323541"/>
    <w:rsid w:val="003247A5"/>
    <w:rsid w:val="00325E8C"/>
    <w:rsid w:val="00327E49"/>
    <w:rsid w:val="00330429"/>
    <w:rsid w:val="00330985"/>
    <w:rsid w:val="00330E29"/>
    <w:rsid w:val="00330E5A"/>
    <w:rsid w:val="003314C1"/>
    <w:rsid w:val="003318C7"/>
    <w:rsid w:val="0033227D"/>
    <w:rsid w:val="00332B43"/>
    <w:rsid w:val="003335F7"/>
    <w:rsid w:val="00333E54"/>
    <w:rsid w:val="003340DB"/>
    <w:rsid w:val="00334E87"/>
    <w:rsid w:val="00334F67"/>
    <w:rsid w:val="00336262"/>
    <w:rsid w:val="003362FB"/>
    <w:rsid w:val="0033742C"/>
    <w:rsid w:val="003402FE"/>
    <w:rsid w:val="003406B3"/>
    <w:rsid w:val="00341A81"/>
    <w:rsid w:val="00341EC4"/>
    <w:rsid w:val="003426E9"/>
    <w:rsid w:val="0034326E"/>
    <w:rsid w:val="00343F86"/>
    <w:rsid w:val="00344C2B"/>
    <w:rsid w:val="00344C88"/>
    <w:rsid w:val="00344E62"/>
    <w:rsid w:val="0034539D"/>
    <w:rsid w:val="0034586B"/>
    <w:rsid w:val="00345CE4"/>
    <w:rsid w:val="00346091"/>
    <w:rsid w:val="0034612F"/>
    <w:rsid w:val="00346621"/>
    <w:rsid w:val="00346C9B"/>
    <w:rsid w:val="00346CFA"/>
    <w:rsid w:val="00346D86"/>
    <w:rsid w:val="00346EF3"/>
    <w:rsid w:val="003500F1"/>
    <w:rsid w:val="0035052E"/>
    <w:rsid w:val="003514D6"/>
    <w:rsid w:val="00351A30"/>
    <w:rsid w:val="00351E68"/>
    <w:rsid w:val="0035269C"/>
    <w:rsid w:val="00352F31"/>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050B"/>
    <w:rsid w:val="00370C04"/>
    <w:rsid w:val="0037173E"/>
    <w:rsid w:val="00371A4B"/>
    <w:rsid w:val="00371AA8"/>
    <w:rsid w:val="00371CF2"/>
    <w:rsid w:val="00374658"/>
    <w:rsid w:val="00376918"/>
    <w:rsid w:val="00376F5E"/>
    <w:rsid w:val="003778FA"/>
    <w:rsid w:val="00377BFF"/>
    <w:rsid w:val="0038053D"/>
    <w:rsid w:val="00381245"/>
    <w:rsid w:val="00381EF4"/>
    <w:rsid w:val="0038277A"/>
    <w:rsid w:val="003828B8"/>
    <w:rsid w:val="00382AF6"/>
    <w:rsid w:val="00382B7F"/>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96FDC"/>
    <w:rsid w:val="003A010C"/>
    <w:rsid w:val="003A07B3"/>
    <w:rsid w:val="003A0A13"/>
    <w:rsid w:val="003A11BD"/>
    <w:rsid w:val="003A1880"/>
    <w:rsid w:val="003A4303"/>
    <w:rsid w:val="003A4545"/>
    <w:rsid w:val="003A7426"/>
    <w:rsid w:val="003A787B"/>
    <w:rsid w:val="003B0813"/>
    <w:rsid w:val="003B1BEF"/>
    <w:rsid w:val="003B369D"/>
    <w:rsid w:val="003B3790"/>
    <w:rsid w:val="003B4F0C"/>
    <w:rsid w:val="003B54A1"/>
    <w:rsid w:val="003B565B"/>
    <w:rsid w:val="003B5F79"/>
    <w:rsid w:val="003B6081"/>
    <w:rsid w:val="003B665A"/>
    <w:rsid w:val="003B6D8C"/>
    <w:rsid w:val="003B7915"/>
    <w:rsid w:val="003C0C7C"/>
    <w:rsid w:val="003C100F"/>
    <w:rsid w:val="003C1365"/>
    <w:rsid w:val="003C187C"/>
    <w:rsid w:val="003C267B"/>
    <w:rsid w:val="003C3778"/>
    <w:rsid w:val="003C4947"/>
    <w:rsid w:val="003C4F1D"/>
    <w:rsid w:val="003C5336"/>
    <w:rsid w:val="003C5F31"/>
    <w:rsid w:val="003C6121"/>
    <w:rsid w:val="003C6947"/>
    <w:rsid w:val="003C702B"/>
    <w:rsid w:val="003C74EC"/>
    <w:rsid w:val="003C7504"/>
    <w:rsid w:val="003D2664"/>
    <w:rsid w:val="003D5B5B"/>
    <w:rsid w:val="003D6301"/>
    <w:rsid w:val="003D70AF"/>
    <w:rsid w:val="003D78FB"/>
    <w:rsid w:val="003E0021"/>
    <w:rsid w:val="003E18F1"/>
    <w:rsid w:val="003E22F5"/>
    <w:rsid w:val="003E52DF"/>
    <w:rsid w:val="003E5618"/>
    <w:rsid w:val="003E60E0"/>
    <w:rsid w:val="003E6457"/>
    <w:rsid w:val="003E6970"/>
    <w:rsid w:val="003E6BBB"/>
    <w:rsid w:val="003E7426"/>
    <w:rsid w:val="003E74CF"/>
    <w:rsid w:val="003E783D"/>
    <w:rsid w:val="003E7AD1"/>
    <w:rsid w:val="003E7AF0"/>
    <w:rsid w:val="003E7EE8"/>
    <w:rsid w:val="003F01D8"/>
    <w:rsid w:val="003F0DDD"/>
    <w:rsid w:val="003F10FC"/>
    <w:rsid w:val="003F162B"/>
    <w:rsid w:val="003F1A41"/>
    <w:rsid w:val="003F1F07"/>
    <w:rsid w:val="003F33E9"/>
    <w:rsid w:val="003F388F"/>
    <w:rsid w:val="003F38C3"/>
    <w:rsid w:val="003F3E75"/>
    <w:rsid w:val="003F446B"/>
    <w:rsid w:val="003F5F64"/>
    <w:rsid w:val="003F6051"/>
    <w:rsid w:val="003F6F0B"/>
    <w:rsid w:val="003F7040"/>
    <w:rsid w:val="003F7924"/>
    <w:rsid w:val="0040007E"/>
    <w:rsid w:val="00400787"/>
    <w:rsid w:val="00401403"/>
    <w:rsid w:val="00401426"/>
    <w:rsid w:val="00401E78"/>
    <w:rsid w:val="00402AC2"/>
    <w:rsid w:val="004035B4"/>
    <w:rsid w:val="00404477"/>
    <w:rsid w:val="004059AC"/>
    <w:rsid w:val="004061F1"/>
    <w:rsid w:val="00406AED"/>
    <w:rsid w:val="004074AB"/>
    <w:rsid w:val="004105AD"/>
    <w:rsid w:val="004116F1"/>
    <w:rsid w:val="00411BA5"/>
    <w:rsid w:val="00412E97"/>
    <w:rsid w:val="00413113"/>
    <w:rsid w:val="00414A2D"/>
    <w:rsid w:val="00414A8B"/>
    <w:rsid w:val="00414BA6"/>
    <w:rsid w:val="004155AF"/>
    <w:rsid w:val="004174FF"/>
    <w:rsid w:val="0041784A"/>
    <w:rsid w:val="00420413"/>
    <w:rsid w:val="0042048B"/>
    <w:rsid w:val="00420A89"/>
    <w:rsid w:val="00421471"/>
    <w:rsid w:val="00422382"/>
    <w:rsid w:val="0042304E"/>
    <w:rsid w:val="004233E0"/>
    <w:rsid w:val="00423DDC"/>
    <w:rsid w:val="00424A8C"/>
    <w:rsid w:val="00424D78"/>
    <w:rsid w:val="0042542C"/>
    <w:rsid w:val="0042597B"/>
    <w:rsid w:val="00427B68"/>
    <w:rsid w:val="004310D1"/>
    <w:rsid w:val="00431997"/>
    <w:rsid w:val="0043200E"/>
    <w:rsid w:val="004320C9"/>
    <w:rsid w:val="00432EF2"/>
    <w:rsid w:val="004333BF"/>
    <w:rsid w:val="00433723"/>
    <w:rsid w:val="00433CA0"/>
    <w:rsid w:val="00434049"/>
    <w:rsid w:val="004343BA"/>
    <w:rsid w:val="0043604B"/>
    <w:rsid w:val="00437198"/>
    <w:rsid w:val="00437289"/>
    <w:rsid w:val="004375FC"/>
    <w:rsid w:val="00441D8A"/>
    <w:rsid w:val="004429AC"/>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97D"/>
    <w:rsid w:val="00454A4C"/>
    <w:rsid w:val="00454C73"/>
    <w:rsid w:val="00454D1B"/>
    <w:rsid w:val="00455382"/>
    <w:rsid w:val="00455442"/>
    <w:rsid w:val="00455A6C"/>
    <w:rsid w:val="00455E35"/>
    <w:rsid w:val="0045753D"/>
    <w:rsid w:val="00460733"/>
    <w:rsid w:val="00460FC7"/>
    <w:rsid w:val="004613D5"/>
    <w:rsid w:val="0046171B"/>
    <w:rsid w:val="00461A4D"/>
    <w:rsid w:val="004632B2"/>
    <w:rsid w:val="00463CAF"/>
    <w:rsid w:val="004649C6"/>
    <w:rsid w:val="00464ADE"/>
    <w:rsid w:val="00465499"/>
    <w:rsid w:val="0046550C"/>
    <w:rsid w:val="00465EB5"/>
    <w:rsid w:val="0046603E"/>
    <w:rsid w:val="004664FC"/>
    <w:rsid w:val="004668CF"/>
    <w:rsid w:val="00467005"/>
    <w:rsid w:val="004706BA"/>
    <w:rsid w:val="00470932"/>
    <w:rsid w:val="00470C5C"/>
    <w:rsid w:val="00470ED5"/>
    <w:rsid w:val="00471688"/>
    <w:rsid w:val="0047213B"/>
    <w:rsid w:val="004731BD"/>
    <w:rsid w:val="00475A86"/>
    <w:rsid w:val="00481B57"/>
    <w:rsid w:val="004820EE"/>
    <w:rsid w:val="0048249B"/>
    <w:rsid w:val="0048314A"/>
    <w:rsid w:val="0048340A"/>
    <w:rsid w:val="00483FE4"/>
    <w:rsid w:val="004842DC"/>
    <w:rsid w:val="00484885"/>
    <w:rsid w:val="004850BF"/>
    <w:rsid w:val="00485D0B"/>
    <w:rsid w:val="00487F24"/>
    <w:rsid w:val="0049017C"/>
    <w:rsid w:val="00490267"/>
    <w:rsid w:val="0049046B"/>
    <w:rsid w:val="004905E4"/>
    <w:rsid w:val="00490B0D"/>
    <w:rsid w:val="00491267"/>
    <w:rsid w:val="00492929"/>
    <w:rsid w:val="00493099"/>
    <w:rsid w:val="00494422"/>
    <w:rsid w:val="00495CDD"/>
    <w:rsid w:val="00496765"/>
    <w:rsid w:val="00496ACD"/>
    <w:rsid w:val="004A1273"/>
    <w:rsid w:val="004A159A"/>
    <w:rsid w:val="004A2165"/>
    <w:rsid w:val="004A21E1"/>
    <w:rsid w:val="004A2699"/>
    <w:rsid w:val="004A2C42"/>
    <w:rsid w:val="004A31AD"/>
    <w:rsid w:val="004A3AED"/>
    <w:rsid w:val="004A5B1C"/>
    <w:rsid w:val="004A6345"/>
    <w:rsid w:val="004A641F"/>
    <w:rsid w:val="004A746C"/>
    <w:rsid w:val="004B02B5"/>
    <w:rsid w:val="004B23F2"/>
    <w:rsid w:val="004B2964"/>
    <w:rsid w:val="004B2BC2"/>
    <w:rsid w:val="004B30A5"/>
    <w:rsid w:val="004B3839"/>
    <w:rsid w:val="004B4225"/>
    <w:rsid w:val="004B4BB9"/>
    <w:rsid w:val="004B4F90"/>
    <w:rsid w:val="004B533C"/>
    <w:rsid w:val="004B5576"/>
    <w:rsid w:val="004B622B"/>
    <w:rsid w:val="004B6B5E"/>
    <w:rsid w:val="004B7572"/>
    <w:rsid w:val="004C0748"/>
    <w:rsid w:val="004C1651"/>
    <w:rsid w:val="004C3BA9"/>
    <w:rsid w:val="004C41E8"/>
    <w:rsid w:val="004C4CA9"/>
    <w:rsid w:val="004C5138"/>
    <w:rsid w:val="004C59FB"/>
    <w:rsid w:val="004C69FC"/>
    <w:rsid w:val="004C7326"/>
    <w:rsid w:val="004C7FA9"/>
    <w:rsid w:val="004D289C"/>
    <w:rsid w:val="004D3316"/>
    <w:rsid w:val="004D3390"/>
    <w:rsid w:val="004D3441"/>
    <w:rsid w:val="004D3A80"/>
    <w:rsid w:val="004D4849"/>
    <w:rsid w:val="004D5E21"/>
    <w:rsid w:val="004D6AE3"/>
    <w:rsid w:val="004D6D33"/>
    <w:rsid w:val="004D7DF9"/>
    <w:rsid w:val="004D7E37"/>
    <w:rsid w:val="004E00AD"/>
    <w:rsid w:val="004E0FF4"/>
    <w:rsid w:val="004E1134"/>
    <w:rsid w:val="004E1E77"/>
    <w:rsid w:val="004E280D"/>
    <w:rsid w:val="004E3A26"/>
    <w:rsid w:val="004E42E6"/>
    <w:rsid w:val="004E44B3"/>
    <w:rsid w:val="004E4E22"/>
    <w:rsid w:val="004E5009"/>
    <w:rsid w:val="004E5513"/>
    <w:rsid w:val="004E7067"/>
    <w:rsid w:val="004E77CD"/>
    <w:rsid w:val="004E7905"/>
    <w:rsid w:val="004E7CAF"/>
    <w:rsid w:val="004E7D4A"/>
    <w:rsid w:val="004F0702"/>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23D5"/>
    <w:rsid w:val="005023EB"/>
    <w:rsid w:val="00502665"/>
    <w:rsid w:val="0050332D"/>
    <w:rsid w:val="00504C14"/>
    <w:rsid w:val="00507A9B"/>
    <w:rsid w:val="00507BFF"/>
    <w:rsid w:val="0051006D"/>
    <w:rsid w:val="00510425"/>
    <w:rsid w:val="00511609"/>
    <w:rsid w:val="00512655"/>
    <w:rsid w:val="00512F89"/>
    <w:rsid w:val="005135F6"/>
    <w:rsid w:val="00513C37"/>
    <w:rsid w:val="00514A2E"/>
    <w:rsid w:val="00515B4C"/>
    <w:rsid w:val="00515CC8"/>
    <w:rsid w:val="00517183"/>
    <w:rsid w:val="00517792"/>
    <w:rsid w:val="005207C5"/>
    <w:rsid w:val="00520C8B"/>
    <w:rsid w:val="00520F3C"/>
    <w:rsid w:val="005225D5"/>
    <w:rsid w:val="005234A7"/>
    <w:rsid w:val="005236F2"/>
    <w:rsid w:val="0052596B"/>
    <w:rsid w:val="00526CC2"/>
    <w:rsid w:val="00527945"/>
    <w:rsid w:val="00527C9C"/>
    <w:rsid w:val="00530BB1"/>
    <w:rsid w:val="00531062"/>
    <w:rsid w:val="00531A83"/>
    <w:rsid w:val="00531F42"/>
    <w:rsid w:val="005325E7"/>
    <w:rsid w:val="00532F0E"/>
    <w:rsid w:val="005342E4"/>
    <w:rsid w:val="00534572"/>
    <w:rsid w:val="00535721"/>
    <w:rsid w:val="00535AC2"/>
    <w:rsid w:val="0053673F"/>
    <w:rsid w:val="00537D4B"/>
    <w:rsid w:val="005407F9"/>
    <w:rsid w:val="00540984"/>
    <w:rsid w:val="00540E38"/>
    <w:rsid w:val="00541476"/>
    <w:rsid w:val="00542233"/>
    <w:rsid w:val="00544E51"/>
    <w:rsid w:val="00544F8B"/>
    <w:rsid w:val="0054628A"/>
    <w:rsid w:val="00546505"/>
    <w:rsid w:val="005470DE"/>
    <w:rsid w:val="00547134"/>
    <w:rsid w:val="005471AF"/>
    <w:rsid w:val="00550CFF"/>
    <w:rsid w:val="00551295"/>
    <w:rsid w:val="005518DA"/>
    <w:rsid w:val="00551CE4"/>
    <w:rsid w:val="005523F7"/>
    <w:rsid w:val="00552D8C"/>
    <w:rsid w:val="00553631"/>
    <w:rsid w:val="00553BC8"/>
    <w:rsid w:val="00555CFD"/>
    <w:rsid w:val="00556829"/>
    <w:rsid w:val="00556FDE"/>
    <w:rsid w:val="005571F2"/>
    <w:rsid w:val="00557ADA"/>
    <w:rsid w:val="00560252"/>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7BC8"/>
    <w:rsid w:val="005812BE"/>
    <w:rsid w:val="0058151A"/>
    <w:rsid w:val="00582165"/>
    <w:rsid w:val="00582E80"/>
    <w:rsid w:val="0058396B"/>
    <w:rsid w:val="0058461D"/>
    <w:rsid w:val="00584A18"/>
    <w:rsid w:val="005860CF"/>
    <w:rsid w:val="0058670E"/>
    <w:rsid w:val="00586AFC"/>
    <w:rsid w:val="00586F8C"/>
    <w:rsid w:val="00587BF9"/>
    <w:rsid w:val="00587E8A"/>
    <w:rsid w:val="00590239"/>
    <w:rsid w:val="005907FA"/>
    <w:rsid w:val="005921A9"/>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67C"/>
    <w:rsid w:val="0059772E"/>
    <w:rsid w:val="005A079E"/>
    <w:rsid w:val="005A149B"/>
    <w:rsid w:val="005A156A"/>
    <w:rsid w:val="005A181C"/>
    <w:rsid w:val="005A1FB2"/>
    <w:rsid w:val="005A251F"/>
    <w:rsid w:val="005A4198"/>
    <w:rsid w:val="005A44A7"/>
    <w:rsid w:val="005A54BF"/>
    <w:rsid w:val="005A54EE"/>
    <w:rsid w:val="005A587F"/>
    <w:rsid w:val="005A59C9"/>
    <w:rsid w:val="005A5A17"/>
    <w:rsid w:val="005A7665"/>
    <w:rsid w:val="005A783B"/>
    <w:rsid w:val="005A7DAC"/>
    <w:rsid w:val="005A7EDD"/>
    <w:rsid w:val="005B09F5"/>
    <w:rsid w:val="005B13B2"/>
    <w:rsid w:val="005B1E34"/>
    <w:rsid w:val="005B2393"/>
    <w:rsid w:val="005B241B"/>
    <w:rsid w:val="005B277B"/>
    <w:rsid w:val="005B3092"/>
    <w:rsid w:val="005B3E05"/>
    <w:rsid w:val="005B3FA4"/>
    <w:rsid w:val="005B43A0"/>
    <w:rsid w:val="005B44AC"/>
    <w:rsid w:val="005B472A"/>
    <w:rsid w:val="005B4BD2"/>
    <w:rsid w:val="005B4F91"/>
    <w:rsid w:val="005B52C0"/>
    <w:rsid w:val="005B6931"/>
    <w:rsid w:val="005B7107"/>
    <w:rsid w:val="005B721A"/>
    <w:rsid w:val="005B7FD4"/>
    <w:rsid w:val="005C13BE"/>
    <w:rsid w:val="005C14C6"/>
    <w:rsid w:val="005C24FE"/>
    <w:rsid w:val="005C350F"/>
    <w:rsid w:val="005C361D"/>
    <w:rsid w:val="005C5ACE"/>
    <w:rsid w:val="005C6B35"/>
    <w:rsid w:val="005C7527"/>
    <w:rsid w:val="005C7662"/>
    <w:rsid w:val="005D0049"/>
    <w:rsid w:val="005D0639"/>
    <w:rsid w:val="005D0BB4"/>
    <w:rsid w:val="005D0D7F"/>
    <w:rsid w:val="005D0D85"/>
    <w:rsid w:val="005D18FA"/>
    <w:rsid w:val="005D1970"/>
    <w:rsid w:val="005D1B26"/>
    <w:rsid w:val="005D1CF6"/>
    <w:rsid w:val="005D1EFF"/>
    <w:rsid w:val="005D1FB1"/>
    <w:rsid w:val="005D3467"/>
    <w:rsid w:val="005D45BD"/>
    <w:rsid w:val="005D4813"/>
    <w:rsid w:val="005D4D77"/>
    <w:rsid w:val="005D540A"/>
    <w:rsid w:val="005D5519"/>
    <w:rsid w:val="005D5BE5"/>
    <w:rsid w:val="005D6C58"/>
    <w:rsid w:val="005D6DBE"/>
    <w:rsid w:val="005D7546"/>
    <w:rsid w:val="005D7CA0"/>
    <w:rsid w:val="005E0266"/>
    <w:rsid w:val="005E11EC"/>
    <w:rsid w:val="005E2179"/>
    <w:rsid w:val="005E2AEC"/>
    <w:rsid w:val="005E30F3"/>
    <w:rsid w:val="005E3101"/>
    <w:rsid w:val="005E3C86"/>
    <w:rsid w:val="005E5F50"/>
    <w:rsid w:val="005E61E4"/>
    <w:rsid w:val="005E63B4"/>
    <w:rsid w:val="005E7FE9"/>
    <w:rsid w:val="005F00CC"/>
    <w:rsid w:val="005F04AA"/>
    <w:rsid w:val="005F1102"/>
    <w:rsid w:val="005F2D82"/>
    <w:rsid w:val="005F3163"/>
    <w:rsid w:val="005F3575"/>
    <w:rsid w:val="005F3754"/>
    <w:rsid w:val="005F41AA"/>
    <w:rsid w:val="005F45D9"/>
    <w:rsid w:val="005F45F1"/>
    <w:rsid w:val="005F4664"/>
    <w:rsid w:val="005F5C1D"/>
    <w:rsid w:val="005F66C6"/>
    <w:rsid w:val="005F6735"/>
    <w:rsid w:val="005F6E37"/>
    <w:rsid w:val="005F70FE"/>
    <w:rsid w:val="005F7EBF"/>
    <w:rsid w:val="00600346"/>
    <w:rsid w:val="0060055A"/>
    <w:rsid w:val="00600643"/>
    <w:rsid w:val="00601494"/>
    <w:rsid w:val="00601AA9"/>
    <w:rsid w:val="00601C33"/>
    <w:rsid w:val="00602CAA"/>
    <w:rsid w:val="00602E58"/>
    <w:rsid w:val="00603D6F"/>
    <w:rsid w:val="00604519"/>
    <w:rsid w:val="00604BBC"/>
    <w:rsid w:val="00604DE2"/>
    <w:rsid w:val="00606966"/>
    <w:rsid w:val="00606E23"/>
    <w:rsid w:val="0060795B"/>
    <w:rsid w:val="00607B87"/>
    <w:rsid w:val="00607DC5"/>
    <w:rsid w:val="006108D7"/>
    <w:rsid w:val="0061116E"/>
    <w:rsid w:val="00611F93"/>
    <w:rsid w:val="006120A7"/>
    <w:rsid w:val="006142E2"/>
    <w:rsid w:val="006143F7"/>
    <w:rsid w:val="00614C49"/>
    <w:rsid w:val="006157AC"/>
    <w:rsid w:val="00615A9C"/>
    <w:rsid w:val="00615CF4"/>
    <w:rsid w:val="006160BF"/>
    <w:rsid w:val="00616E84"/>
    <w:rsid w:val="0061747C"/>
    <w:rsid w:val="006174A5"/>
    <w:rsid w:val="00617768"/>
    <w:rsid w:val="00617C55"/>
    <w:rsid w:val="00620401"/>
    <w:rsid w:val="006209EC"/>
    <w:rsid w:val="00620CD3"/>
    <w:rsid w:val="0062165F"/>
    <w:rsid w:val="00622609"/>
    <w:rsid w:val="006229A3"/>
    <w:rsid w:val="00622FB0"/>
    <w:rsid w:val="00623B17"/>
    <w:rsid w:val="006241E7"/>
    <w:rsid w:val="006255A1"/>
    <w:rsid w:val="00625AD4"/>
    <w:rsid w:val="00626071"/>
    <w:rsid w:val="006263FA"/>
    <w:rsid w:val="00626BEB"/>
    <w:rsid w:val="006273C0"/>
    <w:rsid w:val="0062778D"/>
    <w:rsid w:val="00627975"/>
    <w:rsid w:val="00627C3E"/>
    <w:rsid w:val="006300DB"/>
    <w:rsid w:val="00631A5B"/>
    <w:rsid w:val="00632A28"/>
    <w:rsid w:val="00633361"/>
    <w:rsid w:val="006342A1"/>
    <w:rsid w:val="006345D3"/>
    <w:rsid w:val="00635F9A"/>
    <w:rsid w:val="006360F4"/>
    <w:rsid w:val="0063637A"/>
    <w:rsid w:val="006364EF"/>
    <w:rsid w:val="00640DF9"/>
    <w:rsid w:val="006431AC"/>
    <w:rsid w:val="00643562"/>
    <w:rsid w:val="006435B5"/>
    <w:rsid w:val="00643B21"/>
    <w:rsid w:val="00644C96"/>
    <w:rsid w:val="0064744C"/>
    <w:rsid w:val="0064749D"/>
    <w:rsid w:val="00647B2A"/>
    <w:rsid w:val="00650B34"/>
    <w:rsid w:val="00653578"/>
    <w:rsid w:val="00653BB0"/>
    <w:rsid w:val="0065586F"/>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0D6F"/>
    <w:rsid w:val="00672002"/>
    <w:rsid w:val="00672391"/>
    <w:rsid w:val="006728AC"/>
    <w:rsid w:val="00674456"/>
    <w:rsid w:val="00674741"/>
    <w:rsid w:val="00675144"/>
    <w:rsid w:val="00675896"/>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5C1F"/>
    <w:rsid w:val="00686008"/>
    <w:rsid w:val="0068682F"/>
    <w:rsid w:val="00686A2B"/>
    <w:rsid w:val="00687866"/>
    <w:rsid w:val="00687991"/>
    <w:rsid w:val="00687E9C"/>
    <w:rsid w:val="006901CD"/>
    <w:rsid w:val="00690BE6"/>
    <w:rsid w:val="00690C59"/>
    <w:rsid w:val="00691704"/>
    <w:rsid w:val="00692537"/>
    <w:rsid w:val="00692A99"/>
    <w:rsid w:val="00692B71"/>
    <w:rsid w:val="00692E05"/>
    <w:rsid w:val="00692F88"/>
    <w:rsid w:val="0069316C"/>
    <w:rsid w:val="006934BF"/>
    <w:rsid w:val="0069366D"/>
    <w:rsid w:val="00693F07"/>
    <w:rsid w:val="00694492"/>
    <w:rsid w:val="006949AD"/>
    <w:rsid w:val="006949B0"/>
    <w:rsid w:val="00695914"/>
    <w:rsid w:val="00696020"/>
    <w:rsid w:val="00697BE4"/>
    <w:rsid w:val="006A13B2"/>
    <w:rsid w:val="006A1483"/>
    <w:rsid w:val="006A1BDE"/>
    <w:rsid w:val="006A1EE4"/>
    <w:rsid w:val="006A26F6"/>
    <w:rsid w:val="006A2C5C"/>
    <w:rsid w:val="006A2D23"/>
    <w:rsid w:val="006A3E14"/>
    <w:rsid w:val="006A3EFD"/>
    <w:rsid w:val="006A596B"/>
    <w:rsid w:val="006A5E0D"/>
    <w:rsid w:val="006A647D"/>
    <w:rsid w:val="006A670C"/>
    <w:rsid w:val="006A685D"/>
    <w:rsid w:val="006A7861"/>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BAC"/>
    <w:rsid w:val="006C3FF1"/>
    <w:rsid w:val="006C4184"/>
    <w:rsid w:val="006C446D"/>
    <w:rsid w:val="006C4815"/>
    <w:rsid w:val="006C4A58"/>
    <w:rsid w:val="006C5BCA"/>
    <w:rsid w:val="006C6B6B"/>
    <w:rsid w:val="006C6D1A"/>
    <w:rsid w:val="006C6E46"/>
    <w:rsid w:val="006C7461"/>
    <w:rsid w:val="006C7A75"/>
    <w:rsid w:val="006C7DDB"/>
    <w:rsid w:val="006D0098"/>
    <w:rsid w:val="006D0616"/>
    <w:rsid w:val="006D0A76"/>
    <w:rsid w:val="006D32EF"/>
    <w:rsid w:val="006D38EA"/>
    <w:rsid w:val="006D4485"/>
    <w:rsid w:val="006D44A9"/>
    <w:rsid w:val="006D6856"/>
    <w:rsid w:val="006D6EB5"/>
    <w:rsid w:val="006E1460"/>
    <w:rsid w:val="006E29FD"/>
    <w:rsid w:val="006E2B4B"/>
    <w:rsid w:val="006E2D52"/>
    <w:rsid w:val="006E4282"/>
    <w:rsid w:val="006E4630"/>
    <w:rsid w:val="006E4CAB"/>
    <w:rsid w:val="006E55DB"/>
    <w:rsid w:val="006E5848"/>
    <w:rsid w:val="006E7782"/>
    <w:rsid w:val="006F0409"/>
    <w:rsid w:val="006F135E"/>
    <w:rsid w:val="006F1E59"/>
    <w:rsid w:val="006F2858"/>
    <w:rsid w:val="006F2A1C"/>
    <w:rsid w:val="006F5592"/>
    <w:rsid w:val="006F6705"/>
    <w:rsid w:val="006F728A"/>
    <w:rsid w:val="006F766F"/>
    <w:rsid w:val="006F77F1"/>
    <w:rsid w:val="007004BB"/>
    <w:rsid w:val="0070072F"/>
    <w:rsid w:val="00701723"/>
    <w:rsid w:val="00701D54"/>
    <w:rsid w:val="00702CE6"/>
    <w:rsid w:val="007035BC"/>
    <w:rsid w:val="0070383F"/>
    <w:rsid w:val="00704332"/>
    <w:rsid w:val="0070467F"/>
    <w:rsid w:val="00704EBD"/>
    <w:rsid w:val="0070627D"/>
    <w:rsid w:val="00707B1B"/>
    <w:rsid w:val="00711511"/>
    <w:rsid w:val="007137B8"/>
    <w:rsid w:val="007138D4"/>
    <w:rsid w:val="00715245"/>
    <w:rsid w:val="007153B7"/>
    <w:rsid w:val="0071670C"/>
    <w:rsid w:val="007167E2"/>
    <w:rsid w:val="00717D57"/>
    <w:rsid w:val="00721261"/>
    <w:rsid w:val="00721727"/>
    <w:rsid w:val="00721767"/>
    <w:rsid w:val="007222F2"/>
    <w:rsid w:val="00722A94"/>
    <w:rsid w:val="00722EE9"/>
    <w:rsid w:val="00723383"/>
    <w:rsid w:val="00723995"/>
    <w:rsid w:val="007243FA"/>
    <w:rsid w:val="00725682"/>
    <w:rsid w:val="00725BB7"/>
    <w:rsid w:val="00725ED5"/>
    <w:rsid w:val="00727AFD"/>
    <w:rsid w:val="00731B74"/>
    <w:rsid w:val="007322AE"/>
    <w:rsid w:val="00732EFA"/>
    <w:rsid w:val="00733939"/>
    <w:rsid w:val="00733F3D"/>
    <w:rsid w:val="00734003"/>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19B1"/>
    <w:rsid w:val="00751C6A"/>
    <w:rsid w:val="0075233C"/>
    <w:rsid w:val="0075263C"/>
    <w:rsid w:val="007526A1"/>
    <w:rsid w:val="00753703"/>
    <w:rsid w:val="00754685"/>
    <w:rsid w:val="00755260"/>
    <w:rsid w:val="00756513"/>
    <w:rsid w:val="0075696B"/>
    <w:rsid w:val="00756A0B"/>
    <w:rsid w:val="00756DEA"/>
    <w:rsid w:val="007572A0"/>
    <w:rsid w:val="00757CF6"/>
    <w:rsid w:val="00757F76"/>
    <w:rsid w:val="00761999"/>
    <w:rsid w:val="00761B5C"/>
    <w:rsid w:val="00761CEC"/>
    <w:rsid w:val="00762342"/>
    <w:rsid w:val="00763BF1"/>
    <w:rsid w:val="00763FC4"/>
    <w:rsid w:val="007648C5"/>
    <w:rsid w:val="00764D0A"/>
    <w:rsid w:val="0076505A"/>
    <w:rsid w:val="00766108"/>
    <w:rsid w:val="007676B2"/>
    <w:rsid w:val="0076799C"/>
    <w:rsid w:val="007714D1"/>
    <w:rsid w:val="007716AA"/>
    <w:rsid w:val="00771AED"/>
    <w:rsid w:val="00773AFB"/>
    <w:rsid w:val="00773CC8"/>
    <w:rsid w:val="00773E44"/>
    <w:rsid w:val="00774626"/>
    <w:rsid w:val="00774CD5"/>
    <w:rsid w:val="00775172"/>
    <w:rsid w:val="00775776"/>
    <w:rsid w:val="00775B2D"/>
    <w:rsid w:val="00775F96"/>
    <w:rsid w:val="007761F0"/>
    <w:rsid w:val="0077630A"/>
    <w:rsid w:val="00776D50"/>
    <w:rsid w:val="00776EFA"/>
    <w:rsid w:val="00777336"/>
    <w:rsid w:val="00780DC4"/>
    <w:rsid w:val="00781196"/>
    <w:rsid w:val="00781265"/>
    <w:rsid w:val="007818C9"/>
    <w:rsid w:val="0078224F"/>
    <w:rsid w:val="00782949"/>
    <w:rsid w:val="0078366F"/>
    <w:rsid w:val="00783AA4"/>
    <w:rsid w:val="00784F95"/>
    <w:rsid w:val="00785AD6"/>
    <w:rsid w:val="00785EC1"/>
    <w:rsid w:val="00786580"/>
    <w:rsid w:val="00786DF7"/>
    <w:rsid w:val="00786E22"/>
    <w:rsid w:val="0078752D"/>
    <w:rsid w:val="00787A0F"/>
    <w:rsid w:val="00787DF8"/>
    <w:rsid w:val="00787E2C"/>
    <w:rsid w:val="007908B0"/>
    <w:rsid w:val="007909EB"/>
    <w:rsid w:val="00790A12"/>
    <w:rsid w:val="007910CA"/>
    <w:rsid w:val="00791C22"/>
    <w:rsid w:val="00791C90"/>
    <w:rsid w:val="00791EDE"/>
    <w:rsid w:val="007920E0"/>
    <w:rsid w:val="00792578"/>
    <w:rsid w:val="00792BAE"/>
    <w:rsid w:val="00793CFC"/>
    <w:rsid w:val="00795967"/>
    <w:rsid w:val="00795C6D"/>
    <w:rsid w:val="00796296"/>
    <w:rsid w:val="00796452"/>
    <w:rsid w:val="007964D2"/>
    <w:rsid w:val="007977D7"/>
    <w:rsid w:val="00797E9A"/>
    <w:rsid w:val="007A0AE8"/>
    <w:rsid w:val="007A182D"/>
    <w:rsid w:val="007A281D"/>
    <w:rsid w:val="007A2AD9"/>
    <w:rsid w:val="007A6364"/>
    <w:rsid w:val="007A66C0"/>
    <w:rsid w:val="007A68AC"/>
    <w:rsid w:val="007A7181"/>
    <w:rsid w:val="007A7879"/>
    <w:rsid w:val="007B0209"/>
    <w:rsid w:val="007B024A"/>
    <w:rsid w:val="007B0306"/>
    <w:rsid w:val="007B0B53"/>
    <w:rsid w:val="007B0CBE"/>
    <w:rsid w:val="007B298D"/>
    <w:rsid w:val="007B3E16"/>
    <w:rsid w:val="007B3E53"/>
    <w:rsid w:val="007B478B"/>
    <w:rsid w:val="007B4812"/>
    <w:rsid w:val="007B55AD"/>
    <w:rsid w:val="007B677B"/>
    <w:rsid w:val="007B78A2"/>
    <w:rsid w:val="007C002D"/>
    <w:rsid w:val="007C07B3"/>
    <w:rsid w:val="007C0877"/>
    <w:rsid w:val="007C09B0"/>
    <w:rsid w:val="007C0E55"/>
    <w:rsid w:val="007C207E"/>
    <w:rsid w:val="007C2752"/>
    <w:rsid w:val="007C2790"/>
    <w:rsid w:val="007C28EE"/>
    <w:rsid w:val="007C2AC0"/>
    <w:rsid w:val="007C32FD"/>
    <w:rsid w:val="007C5106"/>
    <w:rsid w:val="007C5176"/>
    <w:rsid w:val="007C5567"/>
    <w:rsid w:val="007C5BFE"/>
    <w:rsid w:val="007C758F"/>
    <w:rsid w:val="007C7A67"/>
    <w:rsid w:val="007C7E3D"/>
    <w:rsid w:val="007D1897"/>
    <w:rsid w:val="007D392B"/>
    <w:rsid w:val="007D4CEF"/>
    <w:rsid w:val="007D4EB4"/>
    <w:rsid w:val="007D590E"/>
    <w:rsid w:val="007D5E56"/>
    <w:rsid w:val="007D66F3"/>
    <w:rsid w:val="007D6D7D"/>
    <w:rsid w:val="007D6D7E"/>
    <w:rsid w:val="007D74FC"/>
    <w:rsid w:val="007E0170"/>
    <w:rsid w:val="007E01C3"/>
    <w:rsid w:val="007E0C12"/>
    <w:rsid w:val="007E0EC7"/>
    <w:rsid w:val="007E16C8"/>
    <w:rsid w:val="007E1C49"/>
    <w:rsid w:val="007E214F"/>
    <w:rsid w:val="007E24C9"/>
    <w:rsid w:val="007E3280"/>
    <w:rsid w:val="007E3674"/>
    <w:rsid w:val="007E382A"/>
    <w:rsid w:val="007E38A3"/>
    <w:rsid w:val="007E3A95"/>
    <w:rsid w:val="007E43AF"/>
    <w:rsid w:val="007E49F1"/>
    <w:rsid w:val="007E4E38"/>
    <w:rsid w:val="007E4E53"/>
    <w:rsid w:val="007E4FE3"/>
    <w:rsid w:val="007E519A"/>
    <w:rsid w:val="007F0BDA"/>
    <w:rsid w:val="007F14B5"/>
    <w:rsid w:val="007F182F"/>
    <w:rsid w:val="007F6830"/>
    <w:rsid w:val="007F6C2F"/>
    <w:rsid w:val="007F7E89"/>
    <w:rsid w:val="008007FF"/>
    <w:rsid w:val="008017F6"/>
    <w:rsid w:val="00804768"/>
    <w:rsid w:val="0080546E"/>
    <w:rsid w:val="00806C18"/>
    <w:rsid w:val="008071AF"/>
    <w:rsid w:val="00807C59"/>
    <w:rsid w:val="00810069"/>
    <w:rsid w:val="0081100F"/>
    <w:rsid w:val="00811B02"/>
    <w:rsid w:val="0081219B"/>
    <w:rsid w:val="00812D26"/>
    <w:rsid w:val="008135C0"/>
    <w:rsid w:val="00813ED0"/>
    <w:rsid w:val="00813FCD"/>
    <w:rsid w:val="00814269"/>
    <w:rsid w:val="0081440A"/>
    <w:rsid w:val="008146B2"/>
    <w:rsid w:val="00814901"/>
    <w:rsid w:val="00815C83"/>
    <w:rsid w:val="00817266"/>
    <w:rsid w:val="00817312"/>
    <w:rsid w:val="008173B3"/>
    <w:rsid w:val="00817CC7"/>
    <w:rsid w:val="0082010A"/>
    <w:rsid w:val="00823670"/>
    <w:rsid w:val="008247E9"/>
    <w:rsid w:val="00825C9D"/>
    <w:rsid w:val="00826271"/>
    <w:rsid w:val="0082666E"/>
    <w:rsid w:val="00826CE3"/>
    <w:rsid w:val="008275C2"/>
    <w:rsid w:val="0083068C"/>
    <w:rsid w:val="00830E66"/>
    <w:rsid w:val="00830E98"/>
    <w:rsid w:val="00830F96"/>
    <w:rsid w:val="00832006"/>
    <w:rsid w:val="00832040"/>
    <w:rsid w:val="00832275"/>
    <w:rsid w:val="00832D34"/>
    <w:rsid w:val="00833273"/>
    <w:rsid w:val="00833714"/>
    <w:rsid w:val="008337A6"/>
    <w:rsid w:val="008338D9"/>
    <w:rsid w:val="00833912"/>
    <w:rsid w:val="00833C5D"/>
    <w:rsid w:val="008345BE"/>
    <w:rsid w:val="00835308"/>
    <w:rsid w:val="00835FA1"/>
    <w:rsid w:val="00836546"/>
    <w:rsid w:val="00836E8C"/>
    <w:rsid w:val="008371AB"/>
    <w:rsid w:val="008373CD"/>
    <w:rsid w:val="00837969"/>
    <w:rsid w:val="00841AB3"/>
    <w:rsid w:val="008420E6"/>
    <w:rsid w:val="008425AF"/>
    <w:rsid w:val="008428C5"/>
    <w:rsid w:val="0084298D"/>
    <w:rsid w:val="0084324F"/>
    <w:rsid w:val="008437A2"/>
    <w:rsid w:val="00843821"/>
    <w:rsid w:val="00844251"/>
    <w:rsid w:val="00845553"/>
    <w:rsid w:val="00846A97"/>
    <w:rsid w:val="00847388"/>
    <w:rsid w:val="00850024"/>
    <w:rsid w:val="008502DA"/>
    <w:rsid w:val="008503BC"/>
    <w:rsid w:val="00850A68"/>
    <w:rsid w:val="00850C0D"/>
    <w:rsid w:val="0085132A"/>
    <w:rsid w:val="008515F2"/>
    <w:rsid w:val="00851E20"/>
    <w:rsid w:val="0085230C"/>
    <w:rsid w:val="0085273D"/>
    <w:rsid w:val="008530DD"/>
    <w:rsid w:val="00854071"/>
    <w:rsid w:val="00854372"/>
    <w:rsid w:val="0085446B"/>
    <w:rsid w:val="00854608"/>
    <w:rsid w:val="00854742"/>
    <w:rsid w:val="00856A2B"/>
    <w:rsid w:val="00857350"/>
    <w:rsid w:val="008601F1"/>
    <w:rsid w:val="008611CD"/>
    <w:rsid w:val="00861C12"/>
    <w:rsid w:val="00861F42"/>
    <w:rsid w:val="00862A84"/>
    <w:rsid w:val="00864FF3"/>
    <w:rsid w:val="008656E7"/>
    <w:rsid w:val="0086667A"/>
    <w:rsid w:val="0086697B"/>
    <w:rsid w:val="00866E02"/>
    <w:rsid w:val="0086798E"/>
    <w:rsid w:val="00871ED2"/>
    <w:rsid w:val="00873B08"/>
    <w:rsid w:val="0087446E"/>
    <w:rsid w:val="00874D2E"/>
    <w:rsid w:val="008766C7"/>
    <w:rsid w:val="008767AA"/>
    <w:rsid w:val="00880432"/>
    <w:rsid w:val="00881970"/>
    <w:rsid w:val="0088367E"/>
    <w:rsid w:val="00883E24"/>
    <w:rsid w:val="00884174"/>
    <w:rsid w:val="008846D6"/>
    <w:rsid w:val="008848F8"/>
    <w:rsid w:val="00884A99"/>
    <w:rsid w:val="0088586D"/>
    <w:rsid w:val="00885AFA"/>
    <w:rsid w:val="00885B03"/>
    <w:rsid w:val="00887075"/>
    <w:rsid w:val="00887608"/>
    <w:rsid w:val="00890914"/>
    <w:rsid w:val="0089113E"/>
    <w:rsid w:val="00891487"/>
    <w:rsid w:val="008916AE"/>
    <w:rsid w:val="00891CA5"/>
    <w:rsid w:val="00891CC7"/>
    <w:rsid w:val="0089244F"/>
    <w:rsid w:val="00892AFD"/>
    <w:rsid w:val="00893104"/>
    <w:rsid w:val="008939A9"/>
    <w:rsid w:val="008950D4"/>
    <w:rsid w:val="00895A3D"/>
    <w:rsid w:val="00895A7D"/>
    <w:rsid w:val="008960E4"/>
    <w:rsid w:val="0089746F"/>
    <w:rsid w:val="008976CE"/>
    <w:rsid w:val="008A0216"/>
    <w:rsid w:val="008A0DC9"/>
    <w:rsid w:val="008A1B2D"/>
    <w:rsid w:val="008A2D44"/>
    <w:rsid w:val="008A407F"/>
    <w:rsid w:val="008A6A25"/>
    <w:rsid w:val="008A764A"/>
    <w:rsid w:val="008B025D"/>
    <w:rsid w:val="008B1049"/>
    <w:rsid w:val="008B2B6F"/>
    <w:rsid w:val="008B2BFC"/>
    <w:rsid w:val="008B3EC3"/>
    <w:rsid w:val="008B40F1"/>
    <w:rsid w:val="008B42C2"/>
    <w:rsid w:val="008B6A85"/>
    <w:rsid w:val="008B7BA8"/>
    <w:rsid w:val="008B7E52"/>
    <w:rsid w:val="008C0608"/>
    <w:rsid w:val="008C0B7F"/>
    <w:rsid w:val="008C1E75"/>
    <w:rsid w:val="008C2C57"/>
    <w:rsid w:val="008C47AC"/>
    <w:rsid w:val="008C5C41"/>
    <w:rsid w:val="008C682F"/>
    <w:rsid w:val="008C75D7"/>
    <w:rsid w:val="008C7F4D"/>
    <w:rsid w:val="008D038A"/>
    <w:rsid w:val="008D2931"/>
    <w:rsid w:val="008D2AEA"/>
    <w:rsid w:val="008D37FF"/>
    <w:rsid w:val="008D509B"/>
    <w:rsid w:val="008D5118"/>
    <w:rsid w:val="008D71C2"/>
    <w:rsid w:val="008E074A"/>
    <w:rsid w:val="008E0BCA"/>
    <w:rsid w:val="008E0C09"/>
    <w:rsid w:val="008E1762"/>
    <w:rsid w:val="008E1F14"/>
    <w:rsid w:val="008E2729"/>
    <w:rsid w:val="008E2766"/>
    <w:rsid w:val="008E2DE3"/>
    <w:rsid w:val="008E3090"/>
    <w:rsid w:val="008E34CA"/>
    <w:rsid w:val="008E4150"/>
    <w:rsid w:val="008E41C5"/>
    <w:rsid w:val="008E4D1B"/>
    <w:rsid w:val="008E4EF5"/>
    <w:rsid w:val="008E53A2"/>
    <w:rsid w:val="008E55A4"/>
    <w:rsid w:val="008E6D59"/>
    <w:rsid w:val="008E7C69"/>
    <w:rsid w:val="008F0F78"/>
    <w:rsid w:val="008F156D"/>
    <w:rsid w:val="008F1695"/>
    <w:rsid w:val="008F1979"/>
    <w:rsid w:val="008F1F40"/>
    <w:rsid w:val="008F21A1"/>
    <w:rsid w:val="008F28A4"/>
    <w:rsid w:val="008F2B09"/>
    <w:rsid w:val="008F31C5"/>
    <w:rsid w:val="008F3890"/>
    <w:rsid w:val="008F39CB"/>
    <w:rsid w:val="008F5865"/>
    <w:rsid w:val="008F5A67"/>
    <w:rsid w:val="008F5F44"/>
    <w:rsid w:val="008F662A"/>
    <w:rsid w:val="008F6F2C"/>
    <w:rsid w:val="008F7BA8"/>
    <w:rsid w:val="00900C51"/>
    <w:rsid w:val="00900F65"/>
    <w:rsid w:val="00901C3D"/>
    <w:rsid w:val="00902F14"/>
    <w:rsid w:val="00903B64"/>
    <w:rsid w:val="009043A2"/>
    <w:rsid w:val="00904FD0"/>
    <w:rsid w:val="00905FF2"/>
    <w:rsid w:val="00907222"/>
    <w:rsid w:val="00907650"/>
    <w:rsid w:val="009101ED"/>
    <w:rsid w:val="00910303"/>
    <w:rsid w:val="00910415"/>
    <w:rsid w:val="0091059A"/>
    <w:rsid w:val="00910640"/>
    <w:rsid w:val="00910FC5"/>
    <w:rsid w:val="009111FF"/>
    <w:rsid w:val="00912989"/>
    <w:rsid w:val="00912C93"/>
    <w:rsid w:val="0091368B"/>
    <w:rsid w:val="00913EEF"/>
    <w:rsid w:val="0091400A"/>
    <w:rsid w:val="00914BBA"/>
    <w:rsid w:val="00914DB6"/>
    <w:rsid w:val="009150D9"/>
    <w:rsid w:val="0091554F"/>
    <w:rsid w:val="00915C54"/>
    <w:rsid w:val="00916163"/>
    <w:rsid w:val="00916AC7"/>
    <w:rsid w:val="00916D68"/>
    <w:rsid w:val="00917DF4"/>
    <w:rsid w:val="0092023B"/>
    <w:rsid w:val="0092166A"/>
    <w:rsid w:val="00921D77"/>
    <w:rsid w:val="00921EDC"/>
    <w:rsid w:val="009230FD"/>
    <w:rsid w:val="00923959"/>
    <w:rsid w:val="009248BB"/>
    <w:rsid w:val="00924C5B"/>
    <w:rsid w:val="009254C8"/>
    <w:rsid w:val="00926339"/>
    <w:rsid w:val="00927024"/>
    <w:rsid w:val="0092702A"/>
    <w:rsid w:val="00930C77"/>
    <w:rsid w:val="00931D38"/>
    <w:rsid w:val="00933825"/>
    <w:rsid w:val="00934CD2"/>
    <w:rsid w:val="00934DCD"/>
    <w:rsid w:val="00935659"/>
    <w:rsid w:val="00936F3E"/>
    <w:rsid w:val="00937664"/>
    <w:rsid w:val="00937B73"/>
    <w:rsid w:val="0094069F"/>
    <w:rsid w:val="009411A6"/>
    <w:rsid w:val="0094153B"/>
    <w:rsid w:val="009420E7"/>
    <w:rsid w:val="009421BD"/>
    <w:rsid w:val="00942C8A"/>
    <w:rsid w:val="00943594"/>
    <w:rsid w:val="00943683"/>
    <w:rsid w:val="009437F4"/>
    <w:rsid w:val="0094492E"/>
    <w:rsid w:val="009449F9"/>
    <w:rsid w:val="00944DC7"/>
    <w:rsid w:val="009465CB"/>
    <w:rsid w:val="00947975"/>
    <w:rsid w:val="00950CCB"/>
    <w:rsid w:val="009513F7"/>
    <w:rsid w:val="009518D4"/>
    <w:rsid w:val="00951F29"/>
    <w:rsid w:val="009525D6"/>
    <w:rsid w:val="0095327D"/>
    <w:rsid w:val="009536B8"/>
    <w:rsid w:val="00954F85"/>
    <w:rsid w:val="00956030"/>
    <w:rsid w:val="00957574"/>
    <w:rsid w:val="009577DA"/>
    <w:rsid w:val="009578B9"/>
    <w:rsid w:val="00957D5A"/>
    <w:rsid w:val="009600E1"/>
    <w:rsid w:val="00960222"/>
    <w:rsid w:val="00960A20"/>
    <w:rsid w:val="00960F2A"/>
    <w:rsid w:val="009621F5"/>
    <w:rsid w:val="00962C5C"/>
    <w:rsid w:val="009638F4"/>
    <w:rsid w:val="00963E78"/>
    <w:rsid w:val="0096406E"/>
    <w:rsid w:val="00964159"/>
    <w:rsid w:val="009649BC"/>
    <w:rsid w:val="009649E5"/>
    <w:rsid w:val="00964EBB"/>
    <w:rsid w:val="009651D8"/>
    <w:rsid w:val="00965F2F"/>
    <w:rsid w:val="009660E7"/>
    <w:rsid w:val="00967C89"/>
    <w:rsid w:val="009709BC"/>
    <w:rsid w:val="0097166D"/>
    <w:rsid w:val="00971BD1"/>
    <w:rsid w:val="00973074"/>
    <w:rsid w:val="009731D0"/>
    <w:rsid w:val="00973A05"/>
    <w:rsid w:val="00973D6D"/>
    <w:rsid w:val="0097581E"/>
    <w:rsid w:val="00975EE0"/>
    <w:rsid w:val="00976EB2"/>
    <w:rsid w:val="00977613"/>
    <w:rsid w:val="00977E05"/>
    <w:rsid w:val="00981161"/>
    <w:rsid w:val="00981C36"/>
    <w:rsid w:val="00981D9E"/>
    <w:rsid w:val="009820F2"/>
    <w:rsid w:val="00982C1E"/>
    <w:rsid w:val="00983243"/>
    <w:rsid w:val="009834A4"/>
    <w:rsid w:val="00983BCB"/>
    <w:rsid w:val="009857B2"/>
    <w:rsid w:val="009859E7"/>
    <w:rsid w:val="0098642C"/>
    <w:rsid w:val="0098659F"/>
    <w:rsid w:val="00986A07"/>
    <w:rsid w:val="00991F68"/>
    <w:rsid w:val="009920AD"/>
    <w:rsid w:val="00993371"/>
    <w:rsid w:val="00993801"/>
    <w:rsid w:val="00994280"/>
    <w:rsid w:val="009946F0"/>
    <w:rsid w:val="00994754"/>
    <w:rsid w:val="00996171"/>
    <w:rsid w:val="009976DA"/>
    <w:rsid w:val="009A0411"/>
    <w:rsid w:val="009A0D22"/>
    <w:rsid w:val="009A1467"/>
    <w:rsid w:val="009A1D02"/>
    <w:rsid w:val="009A3843"/>
    <w:rsid w:val="009A38D8"/>
    <w:rsid w:val="009A3976"/>
    <w:rsid w:val="009A3CA0"/>
    <w:rsid w:val="009A3E17"/>
    <w:rsid w:val="009A43CA"/>
    <w:rsid w:val="009A46D9"/>
    <w:rsid w:val="009A471D"/>
    <w:rsid w:val="009A493B"/>
    <w:rsid w:val="009A4F7F"/>
    <w:rsid w:val="009A6BB4"/>
    <w:rsid w:val="009A716C"/>
    <w:rsid w:val="009A7461"/>
    <w:rsid w:val="009B04D3"/>
    <w:rsid w:val="009B0FD5"/>
    <w:rsid w:val="009B1A85"/>
    <w:rsid w:val="009B1DD5"/>
    <w:rsid w:val="009B3B8F"/>
    <w:rsid w:val="009B498F"/>
    <w:rsid w:val="009B5454"/>
    <w:rsid w:val="009B59AA"/>
    <w:rsid w:val="009B6B13"/>
    <w:rsid w:val="009B7470"/>
    <w:rsid w:val="009B7BA6"/>
    <w:rsid w:val="009C0BA3"/>
    <w:rsid w:val="009C25C2"/>
    <w:rsid w:val="009C29EA"/>
    <w:rsid w:val="009C39A0"/>
    <w:rsid w:val="009C3B7C"/>
    <w:rsid w:val="009C4A1F"/>
    <w:rsid w:val="009C4D67"/>
    <w:rsid w:val="009C4F1D"/>
    <w:rsid w:val="009D07CB"/>
    <w:rsid w:val="009D1174"/>
    <w:rsid w:val="009D175D"/>
    <w:rsid w:val="009D1A47"/>
    <w:rsid w:val="009D2576"/>
    <w:rsid w:val="009D28F7"/>
    <w:rsid w:val="009D4975"/>
    <w:rsid w:val="009D4CA8"/>
    <w:rsid w:val="009D5C42"/>
    <w:rsid w:val="009D6AB0"/>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D42"/>
    <w:rsid w:val="009F0EA1"/>
    <w:rsid w:val="009F1313"/>
    <w:rsid w:val="009F15F4"/>
    <w:rsid w:val="009F2073"/>
    <w:rsid w:val="009F209B"/>
    <w:rsid w:val="009F240A"/>
    <w:rsid w:val="009F250D"/>
    <w:rsid w:val="009F2B5C"/>
    <w:rsid w:val="009F35CE"/>
    <w:rsid w:val="009F5053"/>
    <w:rsid w:val="009F5A92"/>
    <w:rsid w:val="009F6093"/>
    <w:rsid w:val="009F6D70"/>
    <w:rsid w:val="00A0075B"/>
    <w:rsid w:val="00A00A8C"/>
    <w:rsid w:val="00A019E0"/>
    <w:rsid w:val="00A02303"/>
    <w:rsid w:val="00A02FB2"/>
    <w:rsid w:val="00A034B5"/>
    <w:rsid w:val="00A03628"/>
    <w:rsid w:val="00A0409D"/>
    <w:rsid w:val="00A041F8"/>
    <w:rsid w:val="00A050F8"/>
    <w:rsid w:val="00A05A4B"/>
    <w:rsid w:val="00A05C4D"/>
    <w:rsid w:val="00A05C65"/>
    <w:rsid w:val="00A076F9"/>
    <w:rsid w:val="00A07868"/>
    <w:rsid w:val="00A1006A"/>
    <w:rsid w:val="00A101FF"/>
    <w:rsid w:val="00A11E0A"/>
    <w:rsid w:val="00A11E50"/>
    <w:rsid w:val="00A12B39"/>
    <w:rsid w:val="00A13790"/>
    <w:rsid w:val="00A13D70"/>
    <w:rsid w:val="00A1455E"/>
    <w:rsid w:val="00A14C5E"/>
    <w:rsid w:val="00A150FD"/>
    <w:rsid w:val="00A157CE"/>
    <w:rsid w:val="00A15ECF"/>
    <w:rsid w:val="00A16341"/>
    <w:rsid w:val="00A16E80"/>
    <w:rsid w:val="00A17E9E"/>
    <w:rsid w:val="00A214DF"/>
    <w:rsid w:val="00A21D0A"/>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714"/>
    <w:rsid w:val="00A31DFD"/>
    <w:rsid w:val="00A32095"/>
    <w:rsid w:val="00A3286A"/>
    <w:rsid w:val="00A32AEB"/>
    <w:rsid w:val="00A32C8A"/>
    <w:rsid w:val="00A32F1E"/>
    <w:rsid w:val="00A330D1"/>
    <w:rsid w:val="00A3551B"/>
    <w:rsid w:val="00A35E4C"/>
    <w:rsid w:val="00A36790"/>
    <w:rsid w:val="00A37303"/>
    <w:rsid w:val="00A37ADD"/>
    <w:rsid w:val="00A37EE9"/>
    <w:rsid w:val="00A37F54"/>
    <w:rsid w:val="00A40D13"/>
    <w:rsid w:val="00A40DB9"/>
    <w:rsid w:val="00A410DA"/>
    <w:rsid w:val="00A414BE"/>
    <w:rsid w:val="00A4161C"/>
    <w:rsid w:val="00A41C0B"/>
    <w:rsid w:val="00A41C1B"/>
    <w:rsid w:val="00A41DEA"/>
    <w:rsid w:val="00A42222"/>
    <w:rsid w:val="00A427D5"/>
    <w:rsid w:val="00A43DED"/>
    <w:rsid w:val="00A45357"/>
    <w:rsid w:val="00A4572D"/>
    <w:rsid w:val="00A460D7"/>
    <w:rsid w:val="00A461C9"/>
    <w:rsid w:val="00A46285"/>
    <w:rsid w:val="00A467BF"/>
    <w:rsid w:val="00A46ECC"/>
    <w:rsid w:val="00A47278"/>
    <w:rsid w:val="00A479A4"/>
    <w:rsid w:val="00A5019F"/>
    <w:rsid w:val="00A50666"/>
    <w:rsid w:val="00A510A2"/>
    <w:rsid w:val="00A52C6A"/>
    <w:rsid w:val="00A5302B"/>
    <w:rsid w:val="00A538F7"/>
    <w:rsid w:val="00A53909"/>
    <w:rsid w:val="00A53A90"/>
    <w:rsid w:val="00A53DE2"/>
    <w:rsid w:val="00A54374"/>
    <w:rsid w:val="00A5579E"/>
    <w:rsid w:val="00A559E1"/>
    <w:rsid w:val="00A55BB2"/>
    <w:rsid w:val="00A566D6"/>
    <w:rsid w:val="00A56C7A"/>
    <w:rsid w:val="00A5712C"/>
    <w:rsid w:val="00A602CF"/>
    <w:rsid w:val="00A61BE6"/>
    <w:rsid w:val="00A63202"/>
    <w:rsid w:val="00A63279"/>
    <w:rsid w:val="00A63C23"/>
    <w:rsid w:val="00A65381"/>
    <w:rsid w:val="00A663DA"/>
    <w:rsid w:val="00A6662E"/>
    <w:rsid w:val="00A678EF"/>
    <w:rsid w:val="00A70289"/>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043F"/>
    <w:rsid w:val="00A8045E"/>
    <w:rsid w:val="00A80908"/>
    <w:rsid w:val="00A81523"/>
    <w:rsid w:val="00A81F32"/>
    <w:rsid w:val="00A8255F"/>
    <w:rsid w:val="00A829E4"/>
    <w:rsid w:val="00A82D21"/>
    <w:rsid w:val="00A83F13"/>
    <w:rsid w:val="00A84C5E"/>
    <w:rsid w:val="00A84E43"/>
    <w:rsid w:val="00A85586"/>
    <w:rsid w:val="00A859CB"/>
    <w:rsid w:val="00A860C3"/>
    <w:rsid w:val="00A8676C"/>
    <w:rsid w:val="00A86876"/>
    <w:rsid w:val="00A87AE7"/>
    <w:rsid w:val="00A900B7"/>
    <w:rsid w:val="00A90674"/>
    <w:rsid w:val="00A9102D"/>
    <w:rsid w:val="00A9156A"/>
    <w:rsid w:val="00A9324C"/>
    <w:rsid w:val="00A95705"/>
    <w:rsid w:val="00A957F6"/>
    <w:rsid w:val="00A979CC"/>
    <w:rsid w:val="00AA14D9"/>
    <w:rsid w:val="00AA194F"/>
    <w:rsid w:val="00AA1B93"/>
    <w:rsid w:val="00AA20CD"/>
    <w:rsid w:val="00AA2DAC"/>
    <w:rsid w:val="00AA53A8"/>
    <w:rsid w:val="00AA54B6"/>
    <w:rsid w:val="00AA57E7"/>
    <w:rsid w:val="00AA594A"/>
    <w:rsid w:val="00AA6204"/>
    <w:rsid w:val="00AA6F51"/>
    <w:rsid w:val="00AA7067"/>
    <w:rsid w:val="00AA7BE5"/>
    <w:rsid w:val="00AA7F64"/>
    <w:rsid w:val="00AB032C"/>
    <w:rsid w:val="00AB0650"/>
    <w:rsid w:val="00AB149D"/>
    <w:rsid w:val="00AB1CDD"/>
    <w:rsid w:val="00AB1F66"/>
    <w:rsid w:val="00AB2981"/>
    <w:rsid w:val="00AB2A6F"/>
    <w:rsid w:val="00AB3E62"/>
    <w:rsid w:val="00AB432D"/>
    <w:rsid w:val="00AB46AB"/>
    <w:rsid w:val="00AB497D"/>
    <w:rsid w:val="00AB4C44"/>
    <w:rsid w:val="00AB4D98"/>
    <w:rsid w:val="00AB519D"/>
    <w:rsid w:val="00AB5F02"/>
    <w:rsid w:val="00AB61C6"/>
    <w:rsid w:val="00AB6DE6"/>
    <w:rsid w:val="00AB6F5D"/>
    <w:rsid w:val="00AB7907"/>
    <w:rsid w:val="00AB7C38"/>
    <w:rsid w:val="00AC0020"/>
    <w:rsid w:val="00AC04D8"/>
    <w:rsid w:val="00AC0804"/>
    <w:rsid w:val="00AC0CC2"/>
    <w:rsid w:val="00AC10AC"/>
    <w:rsid w:val="00AC193B"/>
    <w:rsid w:val="00AC238C"/>
    <w:rsid w:val="00AC3A45"/>
    <w:rsid w:val="00AC5D0C"/>
    <w:rsid w:val="00AC63D0"/>
    <w:rsid w:val="00AC706C"/>
    <w:rsid w:val="00AC73E5"/>
    <w:rsid w:val="00AC74C6"/>
    <w:rsid w:val="00AC768C"/>
    <w:rsid w:val="00AC7BEB"/>
    <w:rsid w:val="00AD08A1"/>
    <w:rsid w:val="00AD18C3"/>
    <w:rsid w:val="00AD1B22"/>
    <w:rsid w:val="00AD1E4F"/>
    <w:rsid w:val="00AD211F"/>
    <w:rsid w:val="00AD238A"/>
    <w:rsid w:val="00AD2790"/>
    <w:rsid w:val="00AD2CC6"/>
    <w:rsid w:val="00AD4F48"/>
    <w:rsid w:val="00AD5344"/>
    <w:rsid w:val="00AD5697"/>
    <w:rsid w:val="00AD57E0"/>
    <w:rsid w:val="00AD64D8"/>
    <w:rsid w:val="00AD74BF"/>
    <w:rsid w:val="00AE0042"/>
    <w:rsid w:val="00AE04A8"/>
    <w:rsid w:val="00AE04CC"/>
    <w:rsid w:val="00AE2282"/>
    <w:rsid w:val="00AE3EA9"/>
    <w:rsid w:val="00AE4228"/>
    <w:rsid w:val="00AE437A"/>
    <w:rsid w:val="00AE4C00"/>
    <w:rsid w:val="00AE5872"/>
    <w:rsid w:val="00AE66CF"/>
    <w:rsid w:val="00AE796B"/>
    <w:rsid w:val="00AF0019"/>
    <w:rsid w:val="00AF0B2A"/>
    <w:rsid w:val="00AF0C4B"/>
    <w:rsid w:val="00AF0FF2"/>
    <w:rsid w:val="00AF13A4"/>
    <w:rsid w:val="00AF145B"/>
    <w:rsid w:val="00AF1B8B"/>
    <w:rsid w:val="00AF40D3"/>
    <w:rsid w:val="00AF764A"/>
    <w:rsid w:val="00AF7D16"/>
    <w:rsid w:val="00AF7FDE"/>
    <w:rsid w:val="00B006FF"/>
    <w:rsid w:val="00B0085F"/>
    <w:rsid w:val="00B010BA"/>
    <w:rsid w:val="00B01F13"/>
    <w:rsid w:val="00B022FC"/>
    <w:rsid w:val="00B05FC5"/>
    <w:rsid w:val="00B066B8"/>
    <w:rsid w:val="00B10AD0"/>
    <w:rsid w:val="00B10B79"/>
    <w:rsid w:val="00B10D32"/>
    <w:rsid w:val="00B10F77"/>
    <w:rsid w:val="00B113DD"/>
    <w:rsid w:val="00B12287"/>
    <w:rsid w:val="00B131F1"/>
    <w:rsid w:val="00B1363B"/>
    <w:rsid w:val="00B13BD5"/>
    <w:rsid w:val="00B13F85"/>
    <w:rsid w:val="00B146F9"/>
    <w:rsid w:val="00B14DEC"/>
    <w:rsid w:val="00B1521D"/>
    <w:rsid w:val="00B1521E"/>
    <w:rsid w:val="00B15283"/>
    <w:rsid w:val="00B204CC"/>
    <w:rsid w:val="00B20724"/>
    <w:rsid w:val="00B2074B"/>
    <w:rsid w:val="00B21FF7"/>
    <w:rsid w:val="00B2295E"/>
    <w:rsid w:val="00B23592"/>
    <w:rsid w:val="00B238F8"/>
    <w:rsid w:val="00B23A64"/>
    <w:rsid w:val="00B25AB0"/>
    <w:rsid w:val="00B26AA1"/>
    <w:rsid w:val="00B2746A"/>
    <w:rsid w:val="00B27CB0"/>
    <w:rsid w:val="00B30C63"/>
    <w:rsid w:val="00B30EBB"/>
    <w:rsid w:val="00B323CD"/>
    <w:rsid w:val="00B32905"/>
    <w:rsid w:val="00B33561"/>
    <w:rsid w:val="00B335F5"/>
    <w:rsid w:val="00B34156"/>
    <w:rsid w:val="00B34946"/>
    <w:rsid w:val="00B34C63"/>
    <w:rsid w:val="00B370D3"/>
    <w:rsid w:val="00B37495"/>
    <w:rsid w:val="00B407D3"/>
    <w:rsid w:val="00B407ED"/>
    <w:rsid w:val="00B4086D"/>
    <w:rsid w:val="00B408EF"/>
    <w:rsid w:val="00B4160D"/>
    <w:rsid w:val="00B42379"/>
    <w:rsid w:val="00B42ABC"/>
    <w:rsid w:val="00B42C6A"/>
    <w:rsid w:val="00B44AF7"/>
    <w:rsid w:val="00B450D7"/>
    <w:rsid w:val="00B45366"/>
    <w:rsid w:val="00B46375"/>
    <w:rsid w:val="00B46894"/>
    <w:rsid w:val="00B47E5A"/>
    <w:rsid w:val="00B50B64"/>
    <w:rsid w:val="00B51805"/>
    <w:rsid w:val="00B51A64"/>
    <w:rsid w:val="00B5259F"/>
    <w:rsid w:val="00B531A6"/>
    <w:rsid w:val="00B5406B"/>
    <w:rsid w:val="00B543F3"/>
    <w:rsid w:val="00B54682"/>
    <w:rsid w:val="00B54C4A"/>
    <w:rsid w:val="00B54F3F"/>
    <w:rsid w:val="00B60722"/>
    <w:rsid w:val="00B638DB"/>
    <w:rsid w:val="00B65CEC"/>
    <w:rsid w:val="00B715DE"/>
    <w:rsid w:val="00B71A4D"/>
    <w:rsid w:val="00B721E2"/>
    <w:rsid w:val="00B72718"/>
    <w:rsid w:val="00B72FAD"/>
    <w:rsid w:val="00B73A30"/>
    <w:rsid w:val="00B7457B"/>
    <w:rsid w:val="00B74B93"/>
    <w:rsid w:val="00B74DAA"/>
    <w:rsid w:val="00B7567B"/>
    <w:rsid w:val="00B75EE6"/>
    <w:rsid w:val="00B7627E"/>
    <w:rsid w:val="00B7688D"/>
    <w:rsid w:val="00B77199"/>
    <w:rsid w:val="00B77A07"/>
    <w:rsid w:val="00B810CD"/>
    <w:rsid w:val="00B8119C"/>
    <w:rsid w:val="00B81385"/>
    <w:rsid w:val="00B81604"/>
    <w:rsid w:val="00B81B31"/>
    <w:rsid w:val="00B821A2"/>
    <w:rsid w:val="00B84957"/>
    <w:rsid w:val="00B84F58"/>
    <w:rsid w:val="00B85EC7"/>
    <w:rsid w:val="00B86145"/>
    <w:rsid w:val="00B862EB"/>
    <w:rsid w:val="00B864CC"/>
    <w:rsid w:val="00B865F1"/>
    <w:rsid w:val="00B8682A"/>
    <w:rsid w:val="00B86884"/>
    <w:rsid w:val="00B86CF8"/>
    <w:rsid w:val="00B87FBC"/>
    <w:rsid w:val="00B9029B"/>
    <w:rsid w:val="00B90672"/>
    <w:rsid w:val="00B914C5"/>
    <w:rsid w:val="00B91D1A"/>
    <w:rsid w:val="00B91DCD"/>
    <w:rsid w:val="00B92177"/>
    <w:rsid w:val="00B92BC4"/>
    <w:rsid w:val="00B9310F"/>
    <w:rsid w:val="00B95420"/>
    <w:rsid w:val="00B95E63"/>
    <w:rsid w:val="00B96478"/>
    <w:rsid w:val="00B96E1E"/>
    <w:rsid w:val="00B97AF5"/>
    <w:rsid w:val="00B97B77"/>
    <w:rsid w:val="00B97C52"/>
    <w:rsid w:val="00BA06E1"/>
    <w:rsid w:val="00BA1276"/>
    <w:rsid w:val="00BA28BA"/>
    <w:rsid w:val="00BA2DA2"/>
    <w:rsid w:val="00BA4724"/>
    <w:rsid w:val="00BA48F5"/>
    <w:rsid w:val="00BA50F1"/>
    <w:rsid w:val="00BA516F"/>
    <w:rsid w:val="00BA6316"/>
    <w:rsid w:val="00BA738E"/>
    <w:rsid w:val="00BA74E8"/>
    <w:rsid w:val="00BA7727"/>
    <w:rsid w:val="00BB1601"/>
    <w:rsid w:val="00BB2518"/>
    <w:rsid w:val="00BB26C3"/>
    <w:rsid w:val="00BB3ACA"/>
    <w:rsid w:val="00BB3B54"/>
    <w:rsid w:val="00BB43E8"/>
    <w:rsid w:val="00BB59CD"/>
    <w:rsid w:val="00BB5C88"/>
    <w:rsid w:val="00BB5FC0"/>
    <w:rsid w:val="00BB71EB"/>
    <w:rsid w:val="00BB72DF"/>
    <w:rsid w:val="00BB7C39"/>
    <w:rsid w:val="00BC06C5"/>
    <w:rsid w:val="00BC08FC"/>
    <w:rsid w:val="00BC0944"/>
    <w:rsid w:val="00BC0A56"/>
    <w:rsid w:val="00BC2581"/>
    <w:rsid w:val="00BC3362"/>
    <w:rsid w:val="00BC4FCA"/>
    <w:rsid w:val="00BC5213"/>
    <w:rsid w:val="00BC54B5"/>
    <w:rsid w:val="00BC5D1C"/>
    <w:rsid w:val="00BC65CE"/>
    <w:rsid w:val="00BC7D69"/>
    <w:rsid w:val="00BD0DCE"/>
    <w:rsid w:val="00BD0FE9"/>
    <w:rsid w:val="00BD11CE"/>
    <w:rsid w:val="00BD2432"/>
    <w:rsid w:val="00BD4872"/>
    <w:rsid w:val="00BD5CBE"/>
    <w:rsid w:val="00BD6029"/>
    <w:rsid w:val="00BD65A5"/>
    <w:rsid w:val="00BD67E5"/>
    <w:rsid w:val="00BD7E73"/>
    <w:rsid w:val="00BE01BD"/>
    <w:rsid w:val="00BE0FF1"/>
    <w:rsid w:val="00BE1393"/>
    <w:rsid w:val="00BE18E9"/>
    <w:rsid w:val="00BE20CE"/>
    <w:rsid w:val="00BE23B7"/>
    <w:rsid w:val="00BE2ECD"/>
    <w:rsid w:val="00BE38BD"/>
    <w:rsid w:val="00BE41E7"/>
    <w:rsid w:val="00BE41EC"/>
    <w:rsid w:val="00BE4E2A"/>
    <w:rsid w:val="00BE53C6"/>
    <w:rsid w:val="00BE5BD6"/>
    <w:rsid w:val="00BE5F97"/>
    <w:rsid w:val="00BE619E"/>
    <w:rsid w:val="00BE64DE"/>
    <w:rsid w:val="00BE67B5"/>
    <w:rsid w:val="00BE6E6C"/>
    <w:rsid w:val="00BE72F7"/>
    <w:rsid w:val="00BF0D1D"/>
    <w:rsid w:val="00BF1120"/>
    <w:rsid w:val="00BF157B"/>
    <w:rsid w:val="00BF180E"/>
    <w:rsid w:val="00BF1B64"/>
    <w:rsid w:val="00BF200B"/>
    <w:rsid w:val="00BF257F"/>
    <w:rsid w:val="00BF25D3"/>
    <w:rsid w:val="00BF2690"/>
    <w:rsid w:val="00BF2B4C"/>
    <w:rsid w:val="00BF3742"/>
    <w:rsid w:val="00BF3CAB"/>
    <w:rsid w:val="00BF42CD"/>
    <w:rsid w:val="00BF478C"/>
    <w:rsid w:val="00BF4F09"/>
    <w:rsid w:val="00BF5102"/>
    <w:rsid w:val="00BF5DBE"/>
    <w:rsid w:val="00BF6719"/>
    <w:rsid w:val="00BF69DF"/>
    <w:rsid w:val="00BF7447"/>
    <w:rsid w:val="00C00119"/>
    <w:rsid w:val="00C00CA2"/>
    <w:rsid w:val="00C01565"/>
    <w:rsid w:val="00C01AC9"/>
    <w:rsid w:val="00C02174"/>
    <w:rsid w:val="00C029F4"/>
    <w:rsid w:val="00C03203"/>
    <w:rsid w:val="00C032B1"/>
    <w:rsid w:val="00C0339C"/>
    <w:rsid w:val="00C03746"/>
    <w:rsid w:val="00C03A9E"/>
    <w:rsid w:val="00C03FAC"/>
    <w:rsid w:val="00C04227"/>
    <w:rsid w:val="00C043F1"/>
    <w:rsid w:val="00C079F7"/>
    <w:rsid w:val="00C07CF9"/>
    <w:rsid w:val="00C109BE"/>
    <w:rsid w:val="00C109F5"/>
    <w:rsid w:val="00C10BD3"/>
    <w:rsid w:val="00C136FB"/>
    <w:rsid w:val="00C15582"/>
    <w:rsid w:val="00C15CF6"/>
    <w:rsid w:val="00C163AF"/>
    <w:rsid w:val="00C165C7"/>
    <w:rsid w:val="00C17165"/>
    <w:rsid w:val="00C1728C"/>
    <w:rsid w:val="00C17F35"/>
    <w:rsid w:val="00C20DE8"/>
    <w:rsid w:val="00C23101"/>
    <w:rsid w:val="00C23B9D"/>
    <w:rsid w:val="00C240CE"/>
    <w:rsid w:val="00C24126"/>
    <w:rsid w:val="00C2431A"/>
    <w:rsid w:val="00C244A7"/>
    <w:rsid w:val="00C2477A"/>
    <w:rsid w:val="00C24AE9"/>
    <w:rsid w:val="00C24B2F"/>
    <w:rsid w:val="00C2515A"/>
    <w:rsid w:val="00C255A8"/>
    <w:rsid w:val="00C25731"/>
    <w:rsid w:val="00C257E0"/>
    <w:rsid w:val="00C25A3D"/>
    <w:rsid w:val="00C263D3"/>
    <w:rsid w:val="00C26401"/>
    <w:rsid w:val="00C265D6"/>
    <w:rsid w:val="00C26E0B"/>
    <w:rsid w:val="00C276CF"/>
    <w:rsid w:val="00C27766"/>
    <w:rsid w:val="00C30734"/>
    <w:rsid w:val="00C30D20"/>
    <w:rsid w:val="00C31054"/>
    <w:rsid w:val="00C314B2"/>
    <w:rsid w:val="00C314F6"/>
    <w:rsid w:val="00C317F1"/>
    <w:rsid w:val="00C31BCF"/>
    <w:rsid w:val="00C31D20"/>
    <w:rsid w:val="00C32219"/>
    <w:rsid w:val="00C3365C"/>
    <w:rsid w:val="00C3395F"/>
    <w:rsid w:val="00C33C64"/>
    <w:rsid w:val="00C343FE"/>
    <w:rsid w:val="00C347A7"/>
    <w:rsid w:val="00C35538"/>
    <w:rsid w:val="00C36231"/>
    <w:rsid w:val="00C36BA1"/>
    <w:rsid w:val="00C36BD0"/>
    <w:rsid w:val="00C36D37"/>
    <w:rsid w:val="00C40A76"/>
    <w:rsid w:val="00C4159E"/>
    <w:rsid w:val="00C42733"/>
    <w:rsid w:val="00C42B35"/>
    <w:rsid w:val="00C434C9"/>
    <w:rsid w:val="00C43500"/>
    <w:rsid w:val="00C44FB5"/>
    <w:rsid w:val="00C44FF8"/>
    <w:rsid w:val="00C4503A"/>
    <w:rsid w:val="00C45452"/>
    <w:rsid w:val="00C4595C"/>
    <w:rsid w:val="00C460AB"/>
    <w:rsid w:val="00C46537"/>
    <w:rsid w:val="00C46CB0"/>
    <w:rsid w:val="00C46F8B"/>
    <w:rsid w:val="00C47811"/>
    <w:rsid w:val="00C47E10"/>
    <w:rsid w:val="00C51775"/>
    <w:rsid w:val="00C522CC"/>
    <w:rsid w:val="00C55C22"/>
    <w:rsid w:val="00C56004"/>
    <w:rsid w:val="00C562E6"/>
    <w:rsid w:val="00C60047"/>
    <w:rsid w:val="00C602CE"/>
    <w:rsid w:val="00C6033E"/>
    <w:rsid w:val="00C60ECE"/>
    <w:rsid w:val="00C6162E"/>
    <w:rsid w:val="00C6191C"/>
    <w:rsid w:val="00C630C9"/>
    <w:rsid w:val="00C6399E"/>
    <w:rsid w:val="00C64E91"/>
    <w:rsid w:val="00C64FF2"/>
    <w:rsid w:val="00C65399"/>
    <w:rsid w:val="00C668A4"/>
    <w:rsid w:val="00C6774E"/>
    <w:rsid w:val="00C67876"/>
    <w:rsid w:val="00C70D55"/>
    <w:rsid w:val="00C7138C"/>
    <w:rsid w:val="00C71E60"/>
    <w:rsid w:val="00C71E91"/>
    <w:rsid w:val="00C73C7D"/>
    <w:rsid w:val="00C745A7"/>
    <w:rsid w:val="00C74870"/>
    <w:rsid w:val="00C75E6E"/>
    <w:rsid w:val="00C7622E"/>
    <w:rsid w:val="00C77287"/>
    <w:rsid w:val="00C77341"/>
    <w:rsid w:val="00C775E3"/>
    <w:rsid w:val="00C802A1"/>
    <w:rsid w:val="00C80E93"/>
    <w:rsid w:val="00C818BA"/>
    <w:rsid w:val="00C81CF6"/>
    <w:rsid w:val="00C821CD"/>
    <w:rsid w:val="00C82358"/>
    <w:rsid w:val="00C82A51"/>
    <w:rsid w:val="00C82D3D"/>
    <w:rsid w:val="00C8314E"/>
    <w:rsid w:val="00C8424A"/>
    <w:rsid w:val="00C84BED"/>
    <w:rsid w:val="00C85B93"/>
    <w:rsid w:val="00C86B07"/>
    <w:rsid w:val="00C87520"/>
    <w:rsid w:val="00C87887"/>
    <w:rsid w:val="00C87C6B"/>
    <w:rsid w:val="00C90255"/>
    <w:rsid w:val="00C91D16"/>
    <w:rsid w:val="00C920BE"/>
    <w:rsid w:val="00C923E1"/>
    <w:rsid w:val="00C93652"/>
    <w:rsid w:val="00C95C7C"/>
    <w:rsid w:val="00C977E6"/>
    <w:rsid w:val="00C97BE7"/>
    <w:rsid w:val="00CA02D5"/>
    <w:rsid w:val="00CA1712"/>
    <w:rsid w:val="00CA1739"/>
    <w:rsid w:val="00CA2D96"/>
    <w:rsid w:val="00CA2E22"/>
    <w:rsid w:val="00CA30A4"/>
    <w:rsid w:val="00CA3907"/>
    <w:rsid w:val="00CA47F0"/>
    <w:rsid w:val="00CA50C9"/>
    <w:rsid w:val="00CA530D"/>
    <w:rsid w:val="00CA538B"/>
    <w:rsid w:val="00CA5904"/>
    <w:rsid w:val="00CA6964"/>
    <w:rsid w:val="00CA7F10"/>
    <w:rsid w:val="00CB0EC1"/>
    <w:rsid w:val="00CB1360"/>
    <w:rsid w:val="00CB175F"/>
    <w:rsid w:val="00CB1947"/>
    <w:rsid w:val="00CB19B3"/>
    <w:rsid w:val="00CB2DD9"/>
    <w:rsid w:val="00CB377E"/>
    <w:rsid w:val="00CB38AA"/>
    <w:rsid w:val="00CB4068"/>
    <w:rsid w:val="00CB48D1"/>
    <w:rsid w:val="00CB546D"/>
    <w:rsid w:val="00CB6231"/>
    <w:rsid w:val="00CB6B85"/>
    <w:rsid w:val="00CB6CE1"/>
    <w:rsid w:val="00CB6DF4"/>
    <w:rsid w:val="00CB733C"/>
    <w:rsid w:val="00CB7730"/>
    <w:rsid w:val="00CB7CF2"/>
    <w:rsid w:val="00CC13E0"/>
    <w:rsid w:val="00CC15DC"/>
    <w:rsid w:val="00CC220A"/>
    <w:rsid w:val="00CC2A51"/>
    <w:rsid w:val="00CC2CED"/>
    <w:rsid w:val="00CC5E7A"/>
    <w:rsid w:val="00CC7FD0"/>
    <w:rsid w:val="00CD0611"/>
    <w:rsid w:val="00CD07F2"/>
    <w:rsid w:val="00CD08F4"/>
    <w:rsid w:val="00CD0E71"/>
    <w:rsid w:val="00CD212D"/>
    <w:rsid w:val="00CD34EB"/>
    <w:rsid w:val="00CD3723"/>
    <w:rsid w:val="00CD4DEC"/>
    <w:rsid w:val="00CD577B"/>
    <w:rsid w:val="00CD59A1"/>
    <w:rsid w:val="00CD6561"/>
    <w:rsid w:val="00CD66E6"/>
    <w:rsid w:val="00CD6743"/>
    <w:rsid w:val="00CD699B"/>
    <w:rsid w:val="00CD6F00"/>
    <w:rsid w:val="00CD74C9"/>
    <w:rsid w:val="00CD76DF"/>
    <w:rsid w:val="00CE130D"/>
    <w:rsid w:val="00CE14F5"/>
    <w:rsid w:val="00CE1BA7"/>
    <w:rsid w:val="00CE1CA3"/>
    <w:rsid w:val="00CE236B"/>
    <w:rsid w:val="00CE39B4"/>
    <w:rsid w:val="00CE50F6"/>
    <w:rsid w:val="00CE6193"/>
    <w:rsid w:val="00CE6340"/>
    <w:rsid w:val="00CE658C"/>
    <w:rsid w:val="00CE676D"/>
    <w:rsid w:val="00CE7308"/>
    <w:rsid w:val="00CE7310"/>
    <w:rsid w:val="00CE7615"/>
    <w:rsid w:val="00CE7B91"/>
    <w:rsid w:val="00CE7F9B"/>
    <w:rsid w:val="00CF0AF9"/>
    <w:rsid w:val="00CF1741"/>
    <w:rsid w:val="00CF1E4B"/>
    <w:rsid w:val="00CF285A"/>
    <w:rsid w:val="00CF3523"/>
    <w:rsid w:val="00CF370B"/>
    <w:rsid w:val="00CF719C"/>
    <w:rsid w:val="00CF75A6"/>
    <w:rsid w:val="00CF7FA4"/>
    <w:rsid w:val="00D00F91"/>
    <w:rsid w:val="00D01E38"/>
    <w:rsid w:val="00D02C5A"/>
    <w:rsid w:val="00D030E1"/>
    <w:rsid w:val="00D03F7A"/>
    <w:rsid w:val="00D045F4"/>
    <w:rsid w:val="00D05548"/>
    <w:rsid w:val="00D0598A"/>
    <w:rsid w:val="00D05E24"/>
    <w:rsid w:val="00D06E33"/>
    <w:rsid w:val="00D06EAD"/>
    <w:rsid w:val="00D071AA"/>
    <w:rsid w:val="00D10955"/>
    <w:rsid w:val="00D10C18"/>
    <w:rsid w:val="00D1109F"/>
    <w:rsid w:val="00D1146D"/>
    <w:rsid w:val="00D121FD"/>
    <w:rsid w:val="00D122FD"/>
    <w:rsid w:val="00D123FD"/>
    <w:rsid w:val="00D13858"/>
    <w:rsid w:val="00D138CA"/>
    <w:rsid w:val="00D13BEE"/>
    <w:rsid w:val="00D14B4F"/>
    <w:rsid w:val="00D15597"/>
    <w:rsid w:val="00D15962"/>
    <w:rsid w:val="00D15FE0"/>
    <w:rsid w:val="00D161D5"/>
    <w:rsid w:val="00D164EA"/>
    <w:rsid w:val="00D16508"/>
    <w:rsid w:val="00D165F0"/>
    <w:rsid w:val="00D167F9"/>
    <w:rsid w:val="00D16E5A"/>
    <w:rsid w:val="00D20F0D"/>
    <w:rsid w:val="00D226E8"/>
    <w:rsid w:val="00D22AA8"/>
    <w:rsid w:val="00D23182"/>
    <w:rsid w:val="00D239D3"/>
    <w:rsid w:val="00D2422C"/>
    <w:rsid w:val="00D245E6"/>
    <w:rsid w:val="00D24C04"/>
    <w:rsid w:val="00D250DD"/>
    <w:rsid w:val="00D25D55"/>
    <w:rsid w:val="00D26567"/>
    <w:rsid w:val="00D26651"/>
    <w:rsid w:val="00D2674D"/>
    <w:rsid w:val="00D273A7"/>
    <w:rsid w:val="00D30AFF"/>
    <w:rsid w:val="00D3157E"/>
    <w:rsid w:val="00D316CE"/>
    <w:rsid w:val="00D320E4"/>
    <w:rsid w:val="00D32A1B"/>
    <w:rsid w:val="00D34990"/>
    <w:rsid w:val="00D34C75"/>
    <w:rsid w:val="00D34DAC"/>
    <w:rsid w:val="00D35ADF"/>
    <w:rsid w:val="00D368C7"/>
    <w:rsid w:val="00D37357"/>
    <w:rsid w:val="00D40630"/>
    <w:rsid w:val="00D4082B"/>
    <w:rsid w:val="00D40ADA"/>
    <w:rsid w:val="00D4118C"/>
    <w:rsid w:val="00D41A22"/>
    <w:rsid w:val="00D42404"/>
    <w:rsid w:val="00D42C9A"/>
    <w:rsid w:val="00D43062"/>
    <w:rsid w:val="00D433BC"/>
    <w:rsid w:val="00D440BD"/>
    <w:rsid w:val="00D447CB"/>
    <w:rsid w:val="00D44B0F"/>
    <w:rsid w:val="00D4586E"/>
    <w:rsid w:val="00D46473"/>
    <w:rsid w:val="00D46F11"/>
    <w:rsid w:val="00D47ABA"/>
    <w:rsid w:val="00D47CB9"/>
    <w:rsid w:val="00D50A3C"/>
    <w:rsid w:val="00D50C80"/>
    <w:rsid w:val="00D5100D"/>
    <w:rsid w:val="00D51639"/>
    <w:rsid w:val="00D521C9"/>
    <w:rsid w:val="00D52806"/>
    <w:rsid w:val="00D5344C"/>
    <w:rsid w:val="00D5394A"/>
    <w:rsid w:val="00D53A68"/>
    <w:rsid w:val="00D53AE1"/>
    <w:rsid w:val="00D5432C"/>
    <w:rsid w:val="00D5448F"/>
    <w:rsid w:val="00D54877"/>
    <w:rsid w:val="00D5577B"/>
    <w:rsid w:val="00D559CC"/>
    <w:rsid w:val="00D55B99"/>
    <w:rsid w:val="00D55BDD"/>
    <w:rsid w:val="00D55F2A"/>
    <w:rsid w:val="00D56BD5"/>
    <w:rsid w:val="00D56C17"/>
    <w:rsid w:val="00D57296"/>
    <w:rsid w:val="00D6022C"/>
    <w:rsid w:val="00D6081D"/>
    <w:rsid w:val="00D611AB"/>
    <w:rsid w:val="00D61577"/>
    <w:rsid w:val="00D6176B"/>
    <w:rsid w:val="00D6191F"/>
    <w:rsid w:val="00D61B20"/>
    <w:rsid w:val="00D62A64"/>
    <w:rsid w:val="00D62D96"/>
    <w:rsid w:val="00D62F40"/>
    <w:rsid w:val="00D639BE"/>
    <w:rsid w:val="00D63AE2"/>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1BFF"/>
    <w:rsid w:val="00D72BB9"/>
    <w:rsid w:val="00D72CA1"/>
    <w:rsid w:val="00D7326C"/>
    <w:rsid w:val="00D73F5F"/>
    <w:rsid w:val="00D743CC"/>
    <w:rsid w:val="00D746F2"/>
    <w:rsid w:val="00D751B6"/>
    <w:rsid w:val="00D760D4"/>
    <w:rsid w:val="00D762E2"/>
    <w:rsid w:val="00D7697D"/>
    <w:rsid w:val="00D76DF7"/>
    <w:rsid w:val="00D76EC7"/>
    <w:rsid w:val="00D7702A"/>
    <w:rsid w:val="00D812DE"/>
    <w:rsid w:val="00D81519"/>
    <w:rsid w:val="00D82D90"/>
    <w:rsid w:val="00D84DB2"/>
    <w:rsid w:val="00D850C0"/>
    <w:rsid w:val="00D8557B"/>
    <w:rsid w:val="00D86A9D"/>
    <w:rsid w:val="00D86F7C"/>
    <w:rsid w:val="00D87199"/>
    <w:rsid w:val="00D871A0"/>
    <w:rsid w:val="00D904A5"/>
    <w:rsid w:val="00D90631"/>
    <w:rsid w:val="00D906EE"/>
    <w:rsid w:val="00D915C6"/>
    <w:rsid w:val="00D92CAF"/>
    <w:rsid w:val="00D937D5"/>
    <w:rsid w:val="00D95895"/>
    <w:rsid w:val="00D95D5C"/>
    <w:rsid w:val="00D968B3"/>
    <w:rsid w:val="00D96E8B"/>
    <w:rsid w:val="00D97D40"/>
    <w:rsid w:val="00DA01D7"/>
    <w:rsid w:val="00DA05C5"/>
    <w:rsid w:val="00DA0DD9"/>
    <w:rsid w:val="00DA14FA"/>
    <w:rsid w:val="00DA18CF"/>
    <w:rsid w:val="00DA2467"/>
    <w:rsid w:val="00DA26AE"/>
    <w:rsid w:val="00DA276B"/>
    <w:rsid w:val="00DA2785"/>
    <w:rsid w:val="00DA27D6"/>
    <w:rsid w:val="00DA3D33"/>
    <w:rsid w:val="00DA586A"/>
    <w:rsid w:val="00DA5D67"/>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0B3"/>
    <w:rsid w:val="00DB72AD"/>
    <w:rsid w:val="00DB730F"/>
    <w:rsid w:val="00DB7960"/>
    <w:rsid w:val="00DB7F7B"/>
    <w:rsid w:val="00DC0124"/>
    <w:rsid w:val="00DC11F0"/>
    <w:rsid w:val="00DC296A"/>
    <w:rsid w:val="00DC2C09"/>
    <w:rsid w:val="00DC4E13"/>
    <w:rsid w:val="00DC732A"/>
    <w:rsid w:val="00DC7511"/>
    <w:rsid w:val="00DD07C5"/>
    <w:rsid w:val="00DD2CA3"/>
    <w:rsid w:val="00DD400C"/>
    <w:rsid w:val="00DD4BC1"/>
    <w:rsid w:val="00DD50BB"/>
    <w:rsid w:val="00DD559E"/>
    <w:rsid w:val="00DD5EF9"/>
    <w:rsid w:val="00DD60A6"/>
    <w:rsid w:val="00DD64B4"/>
    <w:rsid w:val="00DE055F"/>
    <w:rsid w:val="00DE0603"/>
    <w:rsid w:val="00DE15C6"/>
    <w:rsid w:val="00DE275F"/>
    <w:rsid w:val="00DE30AC"/>
    <w:rsid w:val="00DE3388"/>
    <w:rsid w:val="00DE38C4"/>
    <w:rsid w:val="00DE3A45"/>
    <w:rsid w:val="00DE4B82"/>
    <w:rsid w:val="00DE5E9A"/>
    <w:rsid w:val="00DE7068"/>
    <w:rsid w:val="00DE7860"/>
    <w:rsid w:val="00DE7952"/>
    <w:rsid w:val="00DF06BC"/>
    <w:rsid w:val="00DF07FD"/>
    <w:rsid w:val="00DF249E"/>
    <w:rsid w:val="00DF32D7"/>
    <w:rsid w:val="00DF3449"/>
    <w:rsid w:val="00DF34C1"/>
    <w:rsid w:val="00DF61CC"/>
    <w:rsid w:val="00DF628C"/>
    <w:rsid w:val="00DF6920"/>
    <w:rsid w:val="00DF7BB3"/>
    <w:rsid w:val="00E001AA"/>
    <w:rsid w:val="00E025CB"/>
    <w:rsid w:val="00E02772"/>
    <w:rsid w:val="00E02B29"/>
    <w:rsid w:val="00E034E7"/>
    <w:rsid w:val="00E0421A"/>
    <w:rsid w:val="00E04451"/>
    <w:rsid w:val="00E063DB"/>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8B8"/>
    <w:rsid w:val="00E15DD6"/>
    <w:rsid w:val="00E16E2F"/>
    <w:rsid w:val="00E17227"/>
    <w:rsid w:val="00E17318"/>
    <w:rsid w:val="00E175FA"/>
    <w:rsid w:val="00E203FE"/>
    <w:rsid w:val="00E21691"/>
    <w:rsid w:val="00E21B8E"/>
    <w:rsid w:val="00E22705"/>
    <w:rsid w:val="00E22DB7"/>
    <w:rsid w:val="00E241FA"/>
    <w:rsid w:val="00E24D1E"/>
    <w:rsid w:val="00E2563E"/>
    <w:rsid w:val="00E260F2"/>
    <w:rsid w:val="00E30F4F"/>
    <w:rsid w:val="00E31B34"/>
    <w:rsid w:val="00E34270"/>
    <w:rsid w:val="00E34D11"/>
    <w:rsid w:val="00E36280"/>
    <w:rsid w:val="00E37134"/>
    <w:rsid w:val="00E379CB"/>
    <w:rsid w:val="00E427E7"/>
    <w:rsid w:val="00E435D5"/>
    <w:rsid w:val="00E43BB2"/>
    <w:rsid w:val="00E45014"/>
    <w:rsid w:val="00E4503B"/>
    <w:rsid w:val="00E463DE"/>
    <w:rsid w:val="00E465E8"/>
    <w:rsid w:val="00E50C8B"/>
    <w:rsid w:val="00E50E85"/>
    <w:rsid w:val="00E50EEA"/>
    <w:rsid w:val="00E51D8C"/>
    <w:rsid w:val="00E5264F"/>
    <w:rsid w:val="00E532B4"/>
    <w:rsid w:val="00E54CEB"/>
    <w:rsid w:val="00E55FF3"/>
    <w:rsid w:val="00E56454"/>
    <w:rsid w:val="00E5652C"/>
    <w:rsid w:val="00E56DEC"/>
    <w:rsid w:val="00E57BD9"/>
    <w:rsid w:val="00E57E45"/>
    <w:rsid w:val="00E60A99"/>
    <w:rsid w:val="00E616F0"/>
    <w:rsid w:val="00E61927"/>
    <w:rsid w:val="00E61CF0"/>
    <w:rsid w:val="00E620F9"/>
    <w:rsid w:val="00E62296"/>
    <w:rsid w:val="00E6244A"/>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5FFC"/>
    <w:rsid w:val="00E76515"/>
    <w:rsid w:val="00E77CAD"/>
    <w:rsid w:val="00E8002E"/>
    <w:rsid w:val="00E80225"/>
    <w:rsid w:val="00E80558"/>
    <w:rsid w:val="00E80883"/>
    <w:rsid w:val="00E80BEC"/>
    <w:rsid w:val="00E815A2"/>
    <w:rsid w:val="00E81617"/>
    <w:rsid w:val="00E82688"/>
    <w:rsid w:val="00E82A88"/>
    <w:rsid w:val="00E83314"/>
    <w:rsid w:val="00E84A62"/>
    <w:rsid w:val="00E86BF7"/>
    <w:rsid w:val="00E86D76"/>
    <w:rsid w:val="00E8708C"/>
    <w:rsid w:val="00E9014F"/>
    <w:rsid w:val="00E904C1"/>
    <w:rsid w:val="00E905E2"/>
    <w:rsid w:val="00E90B3A"/>
    <w:rsid w:val="00E918B3"/>
    <w:rsid w:val="00E91C53"/>
    <w:rsid w:val="00E934F3"/>
    <w:rsid w:val="00E93CCE"/>
    <w:rsid w:val="00E941F0"/>
    <w:rsid w:val="00E94528"/>
    <w:rsid w:val="00E947B2"/>
    <w:rsid w:val="00E9501E"/>
    <w:rsid w:val="00E95AC1"/>
    <w:rsid w:val="00E96E9D"/>
    <w:rsid w:val="00E97270"/>
    <w:rsid w:val="00E97321"/>
    <w:rsid w:val="00EA0553"/>
    <w:rsid w:val="00EA0C8E"/>
    <w:rsid w:val="00EA18D4"/>
    <w:rsid w:val="00EA1B96"/>
    <w:rsid w:val="00EA213D"/>
    <w:rsid w:val="00EA27D3"/>
    <w:rsid w:val="00EA2DEC"/>
    <w:rsid w:val="00EA38C2"/>
    <w:rsid w:val="00EA3AE7"/>
    <w:rsid w:val="00EA460D"/>
    <w:rsid w:val="00EA4AE0"/>
    <w:rsid w:val="00EA4D79"/>
    <w:rsid w:val="00EA4EC7"/>
    <w:rsid w:val="00EA549C"/>
    <w:rsid w:val="00EA5920"/>
    <w:rsid w:val="00EA5CA6"/>
    <w:rsid w:val="00EA6D03"/>
    <w:rsid w:val="00EA7AF6"/>
    <w:rsid w:val="00EB01DF"/>
    <w:rsid w:val="00EB1391"/>
    <w:rsid w:val="00EB15D2"/>
    <w:rsid w:val="00EB2721"/>
    <w:rsid w:val="00EB28AC"/>
    <w:rsid w:val="00EB2C0C"/>
    <w:rsid w:val="00EB3213"/>
    <w:rsid w:val="00EB33CE"/>
    <w:rsid w:val="00EB3A21"/>
    <w:rsid w:val="00EB40BF"/>
    <w:rsid w:val="00EB4364"/>
    <w:rsid w:val="00EB472B"/>
    <w:rsid w:val="00EB4E7A"/>
    <w:rsid w:val="00EB6143"/>
    <w:rsid w:val="00EB64DE"/>
    <w:rsid w:val="00EB6A69"/>
    <w:rsid w:val="00EB785A"/>
    <w:rsid w:val="00EB7995"/>
    <w:rsid w:val="00EB7D12"/>
    <w:rsid w:val="00EC0597"/>
    <w:rsid w:val="00EC2070"/>
    <w:rsid w:val="00EC2F7D"/>
    <w:rsid w:val="00EC3E7B"/>
    <w:rsid w:val="00EC43CC"/>
    <w:rsid w:val="00EC562C"/>
    <w:rsid w:val="00EC67B1"/>
    <w:rsid w:val="00ED01E7"/>
    <w:rsid w:val="00ED281E"/>
    <w:rsid w:val="00ED2831"/>
    <w:rsid w:val="00ED2A68"/>
    <w:rsid w:val="00ED2BE2"/>
    <w:rsid w:val="00ED3EF0"/>
    <w:rsid w:val="00ED48AF"/>
    <w:rsid w:val="00ED4C70"/>
    <w:rsid w:val="00ED4DC0"/>
    <w:rsid w:val="00ED50DA"/>
    <w:rsid w:val="00ED5E89"/>
    <w:rsid w:val="00ED6903"/>
    <w:rsid w:val="00ED6A45"/>
    <w:rsid w:val="00ED714C"/>
    <w:rsid w:val="00ED7F4A"/>
    <w:rsid w:val="00EE032D"/>
    <w:rsid w:val="00EE063F"/>
    <w:rsid w:val="00EE0DD3"/>
    <w:rsid w:val="00EE216D"/>
    <w:rsid w:val="00EE384E"/>
    <w:rsid w:val="00EE395B"/>
    <w:rsid w:val="00EE4D78"/>
    <w:rsid w:val="00EE6CC8"/>
    <w:rsid w:val="00EE6ECD"/>
    <w:rsid w:val="00EE7087"/>
    <w:rsid w:val="00EE73C0"/>
    <w:rsid w:val="00EE769A"/>
    <w:rsid w:val="00EF0B54"/>
    <w:rsid w:val="00EF0B65"/>
    <w:rsid w:val="00EF1F5F"/>
    <w:rsid w:val="00EF1FA7"/>
    <w:rsid w:val="00EF219A"/>
    <w:rsid w:val="00EF2C35"/>
    <w:rsid w:val="00EF2D95"/>
    <w:rsid w:val="00EF37DC"/>
    <w:rsid w:val="00EF40D2"/>
    <w:rsid w:val="00EF5987"/>
    <w:rsid w:val="00EF70FD"/>
    <w:rsid w:val="00EF73CD"/>
    <w:rsid w:val="00F00644"/>
    <w:rsid w:val="00F0131E"/>
    <w:rsid w:val="00F01576"/>
    <w:rsid w:val="00F02487"/>
    <w:rsid w:val="00F037D1"/>
    <w:rsid w:val="00F04BB3"/>
    <w:rsid w:val="00F05429"/>
    <w:rsid w:val="00F05B84"/>
    <w:rsid w:val="00F06C96"/>
    <w:rsid w:val="00F06DC5"/>
    <w:rsid w:val="00F0772D"/>
    <w:rsid w:val="00F07F15"/>
    <w:rsid w:val="00F105D8"/>
    <w:rsid w:val="00F1078B"/>
    <w:rsid w:val="00F10875"/>
    <w:rsid w:val="00F110A1"/>
    <w:rsid w:val="00F126E1"/>
    <w:rsid w:val="00F139DB"/>
    <w:rsid w:val="00F13FEB"/>
    <w:rsid w:val="00F141D1"/>
    <w:rsid w:val="00F14DA6"/>
    <w:rsid w:val="00F1512B"/>
    <w:rsid w:val="00F1763B"/>
    <w:rsid w:val="00F17713"/>
    <w:rsid w:val="00F20C4F"/>
    <w:rsid w:val="00F21159"/>
    <w:rsid w:val="00F21846"/>
    <w:rsid w:val="00F21CBF"/>
    <w:rsid w:val="00F22010"/>
    <w:rsid w:val="00F2403B"/>
    <w:rsid w:val="00F25AE3"/>
    <w:rsid w:val="00F26174"/>
    <w:rsid w:val="00F2678D"/>
    <w:rsid w:val="00F269B3"/>
    <w:rsid w:val="00F27FB1"/>
    <w:rsid w:val="00F31491"/>
    <w:rsid w:val="00F3230C"/>
    <w:rsid w:val="00F341D1"/>
    <w:rsid w:val="00F34283"/>
    <w:rsid w:val="00F34DA6"/>
    <w:rsid w:val="00F352F8"/>
    <w:rsid w:val="00F356BF"/>
    <w:rsid w:val="00F360F3"/>
    <w:rsid w:val="00F363E1"/>
    <w:rsid w:val="00F36555"/>
    <w:rsid w:val="00F370C4"/>
    <w:rsid w:val="00F37E9A"/>
    <w:rsid w:val="00F37F6E"/>
    <w:rsid w:val="00F40725"/>
    <w:rsid w:val="00F4096B"/>
    <w:rsid w:val="00F40A7E"/>
    <w:rsid w:val="00F40AA0"/>
    <w:rsid w:val="00F40C58"/>
    <w:rsid w:val="00F41C1F"/>
    <w:rsid w:val="00F41C5A"/>
    <w:rsid w:val="00F41FDA"/>
    <w:rsid w:val="00F42C97"/>
    <w:rsid w:val="00F4309D"/>
    <w:rsid w:val="00F43BC4"/>
    <w:rsid w:val="00F44D62"/>
    <w:rsid w:val="00F454F4"/>
    <w:rsid w:val="00F45BC7"/>
    <w:rsid w:val="00F45C5C"/>
    <w:rsid w:val="00F4727A"/>
    <w:rsid w:val="00F509DD"/>
    <w:rsid w:val="00F51A3F"/>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0B77"/>
    <w:rsid w:val="00F6232E"/>
    <w:rsid w:val="00F62DE1"/>
    <w:rsid w:val="00F635FE"/>
    <w:rsid w:val="00F6447B"/>
    <w:rsid w:val="00F64916"/>
    <w:rsid w:val="00F64E70"/>
    <w:rsid w:val="00F66823"/>
    <w:rsid w:val="00F66BB9"/>
    <w:rsid w:val="00F6705A"/>
    <w:rsid w:val="00F74EE6"/>
    <w:rsid w:val="00F7538D"/>
    <w:rsid w:val="00F75943"/>
    <w:rsid w:val="00F75AF9"/>
    <w:rsid w:val="00F76BA3"/>
    <w:rsid w:val="00F774F6"/>
    <w:rsid w:val="00F80293"/>
    <w:rsid w:val="00F807BA"/>
    <w:rsid w:val="00F8174C"/>
    <w:rsid w:val="00F82737"/>
    <w:rsid w:val="00F84BD7"/>
    <w:rsid w:val="00F8641C"/>
    <w:rsid w:val="00F86632"/>
    <w:rsid w:val="00F873FA"/>
    <w:rsid w:val="00F87815"/>
    <w:rsid w:val="00F87ADA"/>
    <w:rsid w:val="00F87B35"/>
    <w:rsid w:val="00F87EF6"/>
    <w:rsid w:val="00F908DE"/>
    <w:rsid w:val="00F90AF3"/>
    <w:rsid w:val="00F90B75"/>
    <w:rsid w:val="00F91B94"/>
    <w:rsid w:val="00F91D33"/>
    <w:rsid w:val="00F9214E"/>
    <w:rsid w:val="00F9233F"/>
    <w:rsid w:val="00F927CB"/>
    <w:rsid w:val="00F938CA"/>
    <w:rsid w:val="00F93A45"/>
    <w:rsid w:val="00F9453E"/>
    <w:rsid w:val="00F95858"/>
    <w:rsid w:val="00F96652"/>
    <w:rsid w:val="00F97265"/>
    <w:rsid w:val="00F975FE"/>
    <w:rsid w:val="00FA0336"/>
    <w:rsid w:val="00FA084F"/>
    <w:rsid w:val="00FA22BD"/>
    <w:rsid w:val="00FA5681"/>
    <w:rsid w:val="00FA684A"/>
    <w:rsid w:val="00FA7102"/>
    <w:rsid w:val="00FA7151"/>
    <w:rsid w:val="00FA7813"/>
    <w:rsid w:val="00FB0B65"/>
    <w:rsid w:val="00FB1193"/>
    <w:rsid w:val="00FB12DB"/>
    <w:rsid w:val="00FB1A62"/>
    <w:rsid w:val="00FB1C07"/>
    <w:rsid w:val="00FB1CC7"/>
    <w:rsid w:val="00FB1E3D"/>
    <w:rsid w:val="00FB34AF"/>
    <w:rsid w:val="00FB3E34"/>
    <w:rsid w:val="00FB4E9A"/>
    <w:rsid w:val="00FB564D"/>
    <w:rsid w:val="00FB609C"/>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4EFE"/>
    <w:rsid w:val="00FC61C9"/>
    <w:rsid w:val="00FC6B85"/>
    <w:rsid w:val="00FC6C36"/>
    <w:rsid w:val="00FD0458"/>
    <w:rsid w:val="00FD0AF3"/>
    <w:rsid w:val="00FD19FB"/>
    <w:rsid w:val="00FD1BE0"/>
    <w:rsid w:val="00FD2246"/>
    <w:rsid w:val="00FD24B0"/>
    <w:rsid w:val="00FD3281"/>
    <w:rsid w:val="00FD399E"/>
    <w:rsid w:val="00FD5297"/>
    <w:rsid w:val="00FD52FC"/>
    <w:rsid w:val="00FD537E"/>
    <w:rsid w:val="00FD55C6"/>
    <w:rsid w:val="00FD699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E7E46"/>
    <w:rsid w:val="00FF0A80"/>
    <w:rsid w:val="00FF1319"/>
    <w:rsid w:val="00FF3FD8"/>
    <w:rsid w:val="00FF4BCC"/>
    <w:rsid w:val="00FF4EE0"/>
    <w:rsid w:val="00FF4F10"/>
    <w:rsid w:val="00FF67BC"/>
    <w:rsid w:val="00FF7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5E936"/>
  <w15:docId w15:val="{35AA6AB3-A73D-4FAA-8CAB-1AD43149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B87FBC"/>
    <w:rPr>
      <w:lang w:val="en-GB" w:eastAsia="en-US" w:bidi="ar-SA"/>
    </w:rPr>
  </w:style>
  <w:style w:type="paragraph" w:styleId="List2">
    <w:name w:val="List 2"/>
    <w:basedOn w:val="List"/>
    <w:rsid w:val="00B87FBC"/>
    <w:pPr>
      <w:numPr>
        <w:numId w:val="3"/>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5D45BD"/>
    <w:pPr>
      <w:ind w:firstLineChars="200" w:firstLine="420"/>
    </w:pPr>
  </w:style>
  <w:style w:type="character" w:styleId="Hyperlink">
    <w:name w:val="Hyperlink"/>
    <w:basedOn w:val="DefaultParagraphFont"/>
    <w:uiPriority w:val="99"/>
    <w:unhideWhenUsed/>
    <w:rsid w:val="00FB4E9A"/>
    <w:rPr>
      <w:color w:val="0000FF"/>
      <w:u w:val="single"/>
    </w:rPr>
  </w:style>
  <w:style w:type="character" w:styleId="FollowedHyperlink">
    <w:name w:val="FollowedHyperlink"/>
    <w:basedOn w:val="DefaultParagraphFont"/>
    <w:semiHidden/>
    <w:unhideWhenUsed/>
    <w:rsid w:val="00FB4E9A"/>
    <w:rPr>
      <w:color w:val="800080" w:themeColor="followedHyperlink"/>
      <w:u w:val="single"/>
    </w:rPr>
  </w:style>
  <w:style w:type="paragraph" w:customStyle="1" w:styleId="EditorsNote">
    <w:name w:val="Editor's Note"/>
    <w:aliases w:val="EN"/>
    <w:basedOn w:val="Normal"/>
    <w:link w:val="EditorsNoteChar"/>
    <w:rsid w:val="00C6033E"/>
    <w:pPr>
      <w:keepLines/>
      <w:overflowPunct w:val="0"/>
      <w:autoSpaceDE w:val="0"/>
      <w:autoSpaceDN w:val="0"/>
      <w:adjustRightInd w:val="0"/>
      <w:spacing w:after="180"/>
      <w:ind w:left="1135" w:hanging="851"/>
      <w:textAlignment w:val="baseline"/>
    </w:pPr>
    <w:rPr>
      <w:color w:val="FF0000"/>
      <w:szCs w:val="20"/>
      <w:lang w:val="en-GB"/>
    </w:rPr>
  </w:style>
  <w:style w:type="character" w:customStyle="1" w:styleId="EditorsNoteChar">
    <w:name w:val="Editor's Note Char"/>
    <w:link w:val="EditorsNote"/>
    <w:rsid w:val="00C6033E"/>
    <w:rPr>
      <w:rFonts w:eastAsia="Times New Roman"/>
      <w:color w:val="FF0000"/>
      <w:lang w:val="en-GB" w:eastAsia="en-US"/>
    </w:rPr>
  </w:style>
  <w:style w:type="paragraph" w:customStyle="1" w:styleId="NO">
    <w:name w:val="NO"/>
    <w:basedOn w:val="Normal"/>
    <w:rsid w:val="00795967"/>
    <w:pPr>
      <w:keepLines/>
      <w:spacing w:after="180"/>
      <w:ind w:left="1135" w:hanging="851"/>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3_Security/TSGS3_83_Los_Cabos/Docs/S3-16072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tp://ftp.3gpp.org/tsg_ran/WG2_RL2/TSGR2_94/Docs//R2-163529.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42C4D-399C-4B85-92AC-E0574514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6063</TotalTime>
  <Pages>3</Pages>
  <Words>1286</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CJ</cp:lastModifiedBy>
  <cp:revision>303</cp:revision>
  <cp:lastPrinted>2016-05-11T14:45:00Z</cp:lastPrinted>
  <dcterms:created xsi:type="dcterms:W3CDTF">2016-03-29T12:55:00Z</dcterms:created>
  <dcterms:modified xsi:type="dcterms:W3CDTF">2016-08-10T17:16:00Z</dcterms:modified>
</cp:coreProperties>
</file>